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13" w:rsidRPr="00475343" w:rsidRDefault="003A6A13" w:rsidP="00FC68E9">
      <w:pPr>
        <w:spacing w:beforeLines="50" w:before="156" w:afterLines="50" w:after="156" w:line="276" w:lineRule="auto"/>
        <w:rPr>
          <w:rFonts w:ascii="宋体" w:hAnsi="宋体"/>
          <w:bCs/>
          <w:iCs/>
          <w:color w:val="000000"/>
          <w:sz w:val="24"/>
        </w:rPr>
      </w:pPr>
      <w:r w:rsidRPr="00475343">
        <w:rPr>
          <w:rFonts w:ascii="宋体" w:hAnsi="宋体"/>
          <w:bCs/>
          <w:iCs/>
          <w:color w:val="000000"/>
          <w:sz w:val="24"/>
        </w:rPr>
        <w:t>证券代码：00093</w:t>
      </w:r>
      <w:r w:rsidR="00684876">
        <w:rPr>
          <w:rFonts w:ascii="宋体" w:hAnsi="宋体"/>
          <w:bCs/>
          <w:iCs/>
          <w:color w:val="000000"/>
          <w:sz w:val="24"/>
        </w:rPr>
        <w:t xml:space="preserve">6             </w:t>
      </w:r>
      <w:r w:rsidR="00684876">
        <w:rPr>
          <w:rFonts w:ascii="宋体" w:hAnsi="宋体" w:hint="eastAsia"/>
          <w:bCs/>
          <w:iCs/>
          <w:color w:val="000000"/>
          <w:sz w:val="24"/>
        </w:rPr>
        <w:t xml:space="preserve">                      </w:t>
      </w:r>
      <w:r w:rsidRPr="00475343">
        <w:rPr>
          <w:rFonts w:ascii="宋体" w:hAnsi="宋体"/>
          <w:bCs/>
          <w:iCs/>
          <w:color w:val="000000"/>
          <w:sz w:val="24"/>
        </w:rPr>
        <w:t>证券简称：华西股份</w:t>
      </w:r>
    </w:p>
    <w:p w:rsidR="003A6A13" w:rsidRPr="00487F88" w:rsidRDefault="003A6A13" w:rsidP="00FC68E9">
      <w:pPr>
        <w:spacing w:beforeLines="50" w:before="156" w:afterLines="50" w:after="156" w:line="276" w:lineRule="auto"/>
        <w:jc w:val="center"/>
        <w:rPr>
          <w:rFonts w:ascii="黑体" w:eastAsia="黑体" w:hAnsi="黑体"/>
          <w:b/>
          <w:bCs/>
          <w:iCs/>
          <w:color w:val="000000"/>
          <w:sz w:val="30"/>
          <w:szCs w:val="30"/>
        </w:rPr>
      </w:pPr>
      <w:r w:rsidRPr="00487F88">
        <w:rPr>
          <w:rFonts w:ascii="黑体" w:eastAsia="黑体" w:hAnsi="黑体"/>
          <w:b/>
          <w:bCs/>
          <w:iCs/>
          <w:color w:val="000000"/>
          <w:sz w:val="30"/>
          <w:szCs w:val="30"/>
        </w:rPr>
        <w:t>江苏华西村股份有限公司投资者关系活动记录表</w:t>
      </w:r>
    </w:p>
    <w:p w:rsidR="003A6A13" w:rsidRPr="00475343" w:rsidRDefault="003A6A13" w:rsidP="00A95491">
      <w:pPr>
        <w:spacing w:line="276" w:lineRule="auto"/>
        <w:rPr>
          <w:rFonts w:ascii="宋体" w:hAnsi="宋体"/>
          <w:bCs/>
          <w:iCs/>
          <w:sz w:val="24"/>
        </w:rPr>
      </w:pPr>
      <w:r w:rsidRPr="00475343">
        <w:rPr>
          <w:rFonts w:ascii="宋体" w:hAnsi="宋体"/>
          <w:bCs/>
          <w:iCs/>
          <w:color w:val="000000"/>
          <w:sz w:val="24"/>
        </w:rPr>
        <w:t xml:space="preserve">                                                      </w:t>
      </w:r>
      <w:r w:rsidRPr="00475343">
        <w:rPr>
          <w:rFonts w:ascii="宋体" w:hAnsi="宋体"/>
          <w:bCs/>
          <w:iCs/>
          <w:sz w:val="24"/>
        </w:rPr>
        <w:t xml:space="preserve"> 编号：20</w:t>
      </w:r>
      <w:r w:rsidR="00841BE6">
        <w:rPr>
          <w:rFonts w:ascii="宋体" w:hAnsi="宋体" w:hint="eastAsia"/>
          <w:bCs/>
          <w:iCs/>
          <w:sz w:val="24"/>
        </w:rPr>
        <w:t>2</w:t>
      </w:r>
      <w:r w:rsidR="004A1AA0">
        <w:rPr>
          <w:rFonts w:ascii="宋体" w:hAnsi="宋体" w:hint="eastAsia"/>
          <w:bCs/>
          <w:iCs/>
          <w:sz w:val="24"/>
        </w:rPr>
        <w:t>6</w:t>
      </w:r>
      <w:r w:rsidR="00496D9D">
        <w:rPr>
          <w:rFonts w:ascii="宋体" w:hAnsi="宋体"/>
          <w:bCs/>
          <w:iCs/>
          <w:sz w:val="24"/>
        </w:rPr>
        <w:t>-</w:t>
      </w:r>
      <w:r w:rsidR="00800FB9">
        <w:rPr>
          <w:rFonts w:ascii="宋体" w:hAnsi="宋体" w:hint="eastAsia"/>
          <w:bCs/>
          <w:iCs/>
          <w:sz w:val="24"/>
        </w:rPr>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6654"/>
      </w:tblGrid>
      <w:tr w:rsidR="003A6A13" w:rsidRPr="00475343" w:rsidTr="00BC11C0">
        <w:tc>
          <w:tcPr>
            <w:tcW w:w="1096" w:type="pct"/>
            <w:tcBorders>
              <w:top w:val="single" w:sz="4" w:space="0" w:color="auto"/>
              <w:left w:val="single" w:sz="4" w:space="0" w:color="auto"/>
              <w:bottom w:val="single" w:sz="4" w:space="0" w:color="auto"/>
              <w:right w:val="single" w:sz="4" w:space="0" w:color="auto"/>
            </w:tcBorders>
            <w:vAlign w:val="center"/>
          </w:tcPr>
          <w:p w:rsidR="00B43F5F" w:rsidRDefault="003A6A13" w:rsidP="00EC62BD">
            <w:pPr>
              <w:spacing w:line="276" w:lineRule="auto"/>
              <w:jc w:val="center"/>
              <w:rPr>
                <w:rFonts w:ascii="宋体" w:hAnsi="宋体"/>
                <w:bCs/>
                <w:iCs/>
                <w:color w:val="000000"/>
                <w:kern w:val="0"/>
                <w:sz w:val="24"/>
              </w:rPr>
            </w:pPr>
            <w:r w:rsidRPr="00475343">
              <w:rPr>
                <w:rFonts w:ascii="宋体" w:hAnsi="宋体"/>
                <w:bCs/>
                <w:iCs/>
                <w:color w:val="000000"/>
                <w:kern w:val="0"/>
                <w:sz w:val="24"/>
              </w:rPr>
              <w:t>投资者关系</w:t>
            </w:r>
          </w:p>
          <w:p w:rsidR="003A6A13" w:rsidRPr="00475343" w:rsidRDefault="003A6A13" w:rsidP="00EC62BD">
            <w:pPr>
              <w:spacing w:line="276" w:lineRule="auto"/>
              <w:jc w:val="center"/>
              <w:rPr>
                <w:rFonts w:ascii="宋体" w:hAnsi="宋体"/>
                <w:bCs/>
                <w:iCs/>
                <w:color w:val="000000"/>
                <w:kern w:val="0"/>
                <w:sz w:val="24"/>
              </w:rPr>
            </w:pPr>
            <w:r w:rsidRPr="00475343">
              <w:rPr>
                <w:rFonts w:ascii="宋体" w:hAnsi="宋体"/>
                <w:bCs/>
                <w:iCs/>
                <w:color w:val="000000"/>
                <w:kern w:val="0"/>
                <w:sz w:val="24"/>
              </w:rPr>
              <w:t>活动类别</w:t>
            </w:r>
          </w:p>
        </w:tc>
        <w:tc>
          <w:tcPr>
            <w:tcW w:w="3904" w:type="pct"/>
            <w:tcBorders>
              <w:top w:val="single" w:sz="4" w:space="0" w:color="auto"/>
              <w:left w:val="single" w:sz="4" w:space="0" w:color="auto"/>
              <w:bottom w:val="single" w:sz="4" w:space="0" w:color="auto"/>
              <w:right w:val="single" w:sz="4" w:space="0" w:color="auto"/>
            </w:tcBorders>
          </w:tcPr>
          <w:p w:rsidR="003A6A13" w:rsidRPr="00475343" w:rsidRDefault="00FC68E9" w:rsidP="00A95491">
            <w:pPr>
              <w:spacing w:line="276" w:lineRule="auto"/>
              <w:rPr>
                <w:rFonts w:ascii="宋体" w:hAnsi="宋体"/>
                <w:bCs/>
                <w:iCs/>
                <w:color w:val="000000"/>
                <w:kern w:val="0"/>
                <w:sz w:val="24"/>
              </w:rPr>
            </w:pPr>
            <w:r w:rsidRPr="00475343">
              <w:rPr>
                <w:rFonts w:ascii="宋体" w:hAnsi="宋体"/>
                <w:bCs/>
                <w:iCs/>
                <w:color w:val="000000"/>
                <w:kern w:val="0"/>
                <w:sz w:val="24"/>
              </w:rPr>
              <w:t>□</w:t>
            </w:r>
            <w:r w:rsidR="003A6A13" w:rsidRPr="00475343">
              <w:rPr>
                <w:rFonts w:ascii="宋体" w:hAnsi="宋体"/>
                <w:kern w:val="0"/>
                <w:sz w:val="24"/>
              </w:rPr>
              <w:t xml:space="preserve">特定对象调研     </w:t>
            </w:r>
            <w:r w:rsidR="00EA2027" w:rsidRPr="00475343">
              <w:rPr>
                <w:rFonts w:ascii="宋体" w:hAnsi="宋体"/>
                <w:kern w:val="0"/>
                <w:sz w:val="24"/>
              </w:rPr>
              <w:t xml:space="preserve">  </w:t>
            </w:r>
            <w:r w:rsidR="003A6A13" w:rsidRPr="00475343">
              <w:rPr>
                <w:rFonts w:ascii="宋体" w:hAnsi="宋体"/>
                <w:kern w:val="0"/>
                <w:sz w:val="24"/>
              </w:rPr>
              <w:t xml:space="preserve"> </w:t>
            </w:r>
            <w:r w:rsidR="00EA2027" w:rsidRPr="00475343">
              <w:rPr>
                <w:rFonts w:ascii="宋体" w:hAnsi="宋体"/>
                <w:bCs/>
                <w:iCs/>
                <w:color w:val="000000"/>
                <w:kern w:val="0"/>
                <w:sz w:val="24"/>
              </w:rPr>
              <w:t>□</w:t>
            </w:r>
            <w:r w:rsidR="003A6A13" w:rsidRPr="00475343">
              <w:rPr>
                <w:rFonts w:ascii="宋体" w:hAnsi="宋体"/>
                <w:kern w:val="0"/>
                <w:sz w:val="24"/>
              </w:rPr>
              <w:t>分析师会议</w:t>
            </w:r>
          </w:p>
          <w:p w:rsidR="003A6A13" w:rsidRPr="00475343" w:rsidRDefault="002D5A5B" w:rsidP="00A95491">
            <w:pPr>
              <w:spacing w:line="276" w:lineRule="auto"/>
              <w:rPr>
                <w:rFonts w:ascii="宋体" w:hAnsi="宋体"/>
                <w:bCs/>
                <w:iCs/>
                <w:color w:val="000000"/>
                <w:kern w:val="0"/>
                <w:sz w:val="24"/>
              </w:rPr>
            </w:pPr>
            <w:r w:rsidRPr="00475343">
              <w:rPr>
                <w:rFonts w:ascii="宋体" w:hAnsi="宋体"/>
                <w:bCs/>
                <w:iCs/>
                <w:color w:val="000000"/>
                <w:kern w:val="0"/>
                <w:sz w:val="24"/>
              </w:rPr>
              <w:t>□</w:t>
            </w:r>
            <w:r w:rsidR="003A6A13" w:rsidRPr="00475343">
              <w:rPr>
                <w:rFonts w:ascii="宋体" w:hAnsi="宋体"/>
                <w:kern w:val="0"/>
                <w:sz w:val="24"/>
              </w:rPr>
              <w:t xml:space="preserve">媒体采访            </w:t>
            </w:r>
            <w:bookmarkStart w:id="0" w:name="OLE_LINK1"/>
            <w:sdt>
              <w:sdtPr>
                <w:rPr>
                  <w:rFonts w:ascii="宋体" w:hAnsi="宋体" w:cs="宋体" w:hint="eastAsia"/>
                  <w:sz w:val="24"/>
                </w:rPr>
                <w:id w:val="-66658901"/>
                <w14:checkbox>
                  <w14:checked w14:val="1"/>
                  <w14:checkedState w14:val="0052" w14:font="Wingdings 2"/>
                  <w14:uncheckedState w14:val="2610" w14:font="MS Gothic"/>
                </w14:checkbox>
              </w:sdtPr>
              <w:sdtEndPr/>
              <w:sdtContent>
                <w:r w:rsidR="00F742A3" w:rsidRPr="00F742A3">
                  <w:rPr>
                    <w:rFonts w:ascii="宋体" w:hAnsi="宋体" w:cs="宋体" w:hint="eastAsia"/>
                    <w:sz w:val="24"/>
                  </w:rPr>
                  <w:sym w:font="Wingdings 2" w:char="F052"/>
                </w:r>
              </w:sdtContent>
            </w:sdt>
            <w:bookmarkEnd w:id="0"/>
            <w:r w:rsidR="003A6A13" w:rsidRPr="00475343">
              <w:rPr>
                <w:rFonts w:ascii="宋体" w:hAnsi="宋体"/>
                <w:kern w:val="0"/>
                <w:sz w:val="24"/>
              </w:rPr>
              <w:t>业绩说明会</w:t>
            </w:r>
          </w:p>
          <w:p w:rsidR="003A6A13" w:rsidRPr="00475343" w:rsidRDefault="003A6A13" w:rsidP="00A95491">
            <w:pPr>
              <w:spacing w:line="276" w:lineRule="auto"/>
              <w:rPr>
                <w:rFonts w:ascii="宋体" w:hAnsi="宋体"/>
                <w:bCs/>
                <w:iCs/>
                <w:color w:val="000000"/>
                <w:kern w:val="0"/>
                <w:sz w:val="24"/>
              </w:rPr>
            </w:pPr>
            <w:r w:rsidRPr="00475343">
              <w:rPr>
                <w:rFonts w:ascii="宋体" w:hAnsi="宋体"/>
                <w:bCs/>
                <w:iCs/>
                <w:color w:val="000000"/>
                <w:kern w:val="0"/>
                <w:sz w:val="24"/>
              </w:rPr>
              <w:t>□</w:t>
            </w:r>
            <w:r w:rsidRPr="00475343">
              <w:rPr>
                <w:rFonts w:ascii="宋体" w:hAnsi="宋体"/>
                <w:kern w:val="0"/>
                <w:sz w:val="24"/>
              </w:rPr>
              <w:t xml:space="preserve">新闻发布会          </w:t>
            </w:r>
            <w:r w:rsidRPr="00475343">
              <w:rPr>
                <w:rFonts w:ascii="宋体" w:hAnsi="宋体"/>
                <w:bCs/>
                <w:iCs/>
                <w:color w:val="000000"/>
                <w:kern w:val="0"/>
                <w:sz w:val="24"/>
              </w:rPr>
              <w:t>□</w:t>
            </w:r>
            <w:r w:rsidRPr="00475343">
              <w:rPr>
                <w:rFonts w:ascii="宋体" w:hAnsi="宋体"/>
                <w:kern w:val="0"/>
                <w:sz w:val="24"/>
              </w:rPr>
              <w:t>路演活动</w:t>
            </w:r>
          </w:p>
          <w:p w:rsidR="003A6A13" w:rsidRPr="00475343" w:rsidRDefault="003A6A13" w:rsidP="00A95491">
            <w:pPr>
              <w:tabs>
                <w:tab w:val="left" w:pos="3045"/>
                <w:tab w:val="center" w:pos="3199"/>
              </w:tabs>
              <w:spacing w:line="276" w:lineRule="auto"/>
              <w:rPr>
                <w:rFonts w:ascii="宋体" w:hAnsi="宋体"/>
                <w:bCs/>
                <w:iCs/>
                <w:color w:val="000000"/>
                <w:kern w:val="0"/>
                <w:sz w:val="24"/>
              </w:rPr>
            </w:pPr>
            <w:r w:rsidRPr="00475343">
              <w:rPr>
                <w:rFonts w:ascii="宋体" w:hAnsi="宋体"/>
                <w:bCs/>
                <w:iCs/>
                <w:color w:val="000000"/>
                <w:kern w:val="0"/>
                <w:sz w:val="24"/>
              </w:rPr>
              <w:t>□</w:t>
            </w:r>
            <w:r w:rsidRPr="00475343">
              <w:rPr>
                <w:rFonts w:ascii="宋体" w:hAnsi="宋体"/>
                <w:kern w:val="0"/>
                <w:sz w:val="24"/>
              </w:rPr>
              <w:t>现场参观</w:t>
            </w:r>
            <w:r w:rsidRPr="00475343">
              <w:rPr>
                <w:rFonts w:ascii="宋体" w:hAnsi="宋体"/>
                <w:bCs/>
                <w:iCs/>
                <w:color w:val="000000"/>
                <w:kern w:val="0"/>
                <w:sz w:val="24"/>
              </w:rPr>
              <w:tab/>
            </w:r>
          </w:p>
          <w:p w:rsidR="003A6A13" w:rsidRPr="00475343" w:rsidRDefault="003A6A13" w:rsidP="00A95491">
            <w:pPr>
              <w:tabs>
                <w:tab w:val="center" w:pos="3199"/>
              </w:tabs>
              <w:spacing w:line="276" w:lineRule="auto"/>
              <w:rPr>
                <w:rFonts w:ascii="宋体" w:hAnsi="宋体"/>
                <w:bCs/>
                <w:iCs/>
                <w:color w:val="000000"/>
                <w:kern w:val="0"/>
                <w:sz w:val="24"/>
              </w:rPr>
            </w:pPr>
            <w:r w:rsidRPr="00475343">
              <w:rPr>
                <w:rFonts w:ascii="宋体" w:hAnsi="宋体"/>
                <w:bCs/>
                <w:iCs/>
                <w:color w:val="000000"/>
                <w:kern w:val="0"/>
                <w:sz w:val="24"/>
              </w:rPr>
              <w:t>□</w:t>
            </w:r>
            <w:r w:rsidRPr="00475343">
              <w:rPr>
                <w:rFonts w:ascii="宋体" w:hAnsi="宋体"/>
                <w:kern w:val="0"/>
                <w:sz w:val="24"/>
              </w:rPr>
              <w:t>其他 （</w:t>
            </w:r>
            <w:proofErr w:type="gramStart"/>
            <w:r w:rsidRPr="00475343">
              <w:rPr>
                <w:rFonts w:ascii="宋体" w:hAnsi="宋体"/>
                <w:kern w:val="0"/>
                <w:sz w:val="24"/>
                <w:u w:val="single"/>
              </w:rPr>
              <w:t>请文字</w:t>
            </w:r>
            <w:proofErr w:type="gramEnd"/>
            <w:r w:rsidRPr="00475343">
              <w:rPr>
                <w:rFonts w:ascii="宋体" w:hAnsi="宋体"/>
                <w:kern w:val="0"/>
                <w:sz w:val="24"/>
                <w:u w:val="single"/>
              </w:rPr>
              <w:t>说明其他活动内容）</w:t>
            </w:r>
          </w:p>
        </w:tc>
      </w:tr>
      <w:tr w:rsidR="003A6A13" w:rsidRPr="004A1AA0" w:rsidTr="00BC11C0">
        <w:tc>
          <w:tcPr>
            <w:tcW w:w="1096" w:type="pct"/>
            <w:tcBorders>
              <w:top w:val="single" w:sz="4" w:space="0" w:color="auto"/>
              <w:left w:val="single" w:sz="4" w:space="0" w:color="auto"/>
              <w:bottom w:val="single" w:sz="4" w:space="0" w:color="auto"/>
              <w:right w:val="single" w:sz="4" w:space="0" w:color="auto"/>
            </w:tcBorders>
            <w:vAlign w:val="center"/>
          </w:tcPr>
          <w:p w:rsidR="00B24055" w:rsidRDefault="003A6A13" w:rsidP="001A0C84">
            <w:pPr>
              <w:spacing w:line="276" w:lineRule="auto"/>
              <w:jc w:val="center"/>
              <w:rPr>
                <w:rFonts w:ascii="宋体" w:hAnsi="宋体"/>
                <w:bCs/>
                <w:iCs/>
                <w:color w:val="000000"/>
                <w:kern w:val="0"/>
                <w:sz w:val="24"/>
              </w:rPr>
            </w:pPr>
            <w:r w:rsidRPr="00475343">
              <w:rPr>
                <w:rFonts w:ascii="宋体" w:hAnsi="宋体"/>
                <w:bCs/>
                <w:iCs/>
                <w:color w:val="000000"/>
                <w:kern w:val="0"/>
                <w:sz w:val="24"/>
              </w:rPr>
              <w:t>参与单位</w:t>
            </w:r>
          </w:p>
          <w:p w:rsidR="003A6A13" w:rsidRPr="00475343" w:rsidRDefault="003A6A13" w:rsidP="001A0C84">
            <w:pPr>
              <w:spacing w:line="276" w:lineRule="auto"/>
              <w:jc w:val="center"/>
              <w:rPr>
                <w:rFonts w:ascii="宋体" w:hAnsi="宋体"/>
                <w:bCs/>
                <w:iCs/>
                <w:color w:val="000000"/>
                <w:kern w:val="0"/>
                <w:sz w:val="24"/>
              </w:rPr>
            </w:pPr>
            <w:r w:rsidRPr="00475343">
              <w:rPr>
                <w:rFonts w:ascii="宋体" w:hAnsi="宋体"/>
                <w:bCs/>
                <w:iCs/>
                <w:color w:val="000000"/>
                <w:kern w:val="0"/>
                <w:sz w:val="24"/>
              </w:rPr>
              <w:t>名称及人员姓名</w:t>
            </w:r>
          </w:p>
        </w:tc>
        <w:tc>
          <w:tcPr>
            <w:tcW w:w="3904" w:type="pct"/>
            <w:tcBorders>
              <w:top w:val="single" w:sz="4" w:space="0" w:color="auto"/>
              <w:left w:val="single" w:sz="4" w:space="0" w:color="auto"/>
              <w:bottom w:val="single" w:sz="4" w:space="0" w:color="auto"/>
              <w:right w:val="single" w:sz="4" w:space="0" w:color="auto"/>
            </w:tcBorders>
            <w:vAlign w:val="center"/>
          </w:tcPr>
          <w:p w:rsidR="001003FB" w:rsidRPr="00FC68E9" w:rsidRDefault="00B9735F" w:rsidP="00513315">
            <w:pPr>
              <w:adjustRightInd w:val="0"/>
              <w:spacing w:line="560" w:lineRule="exact"/>
              <w:rPr>
                <w:rFonts w:ascii="宋体" w:hAnsi="宋体"/>
                <w:sz w:val="24"/>
              </w:rPr>
            </w:pPr>
            <w:r w:rsidRPr="00B9735F">
              <w:rPr>
                <w:rFonts w:ascii="宋体" w:hAnsi="宋体" w:hint="eastAsia"/>
                <w:sz w:val="24"/>
              </w:rPr>
              <w:t>线上参与公司 202</w:t>
            </w:r>
            <w:r w:rsidR="004A1AA0">
              <w:rPr>
                <w:rFonts w:ascii="宋体" w:hAnsi="宋体" w:hint="eastAsia"/>
                <w:sz w:val="24"/>
              </w:rPr>
              <w:t>5</w:t>
            </w:r>
            <w:r w:rsidRPr="00B9735F">
              <w:rPr>
                <w:rFonts w:ascii="宋体" w:hAnsi="宋体" w:hint="eastAsia"/>
                <w:sz w:val="24"/>
              </w:rPr>
              <w:t>年度网上业绩说明会的投资</w:t>
            </w:r>
            <w:r w:rsidR="00A05B3F">
              <w:rPr>
                <w:rFonts w:ascii="宋体" w:hAnsi="宋体" w:hint="eastAsia"/>
                <w:sz w:val="24"/>
              </w:rPr>
              <w:t>者</w:t>
            </w:r>
          </w:p>
        </w:tc>
      </w:tr>
      <w:tr w:rsidR="003A6A13" w:rsidRPr="00475343" w:rsidTr="00BC11C0">
        <w:tc>
          <w:tcPr>
            <w:tcW w:w="1096" w:type="pct"/>
            <w:tcBorders>
              <w:top w:val="single" w:sz="4" w:space="0" w:color="auto"/>
              <w:left w:val="single" w:sz="4" w:space="0" w:color="auto"/>
              <w:bottom w:val="single" w:sz="4" w:space="0" w:color="auto"/>
              <w:right w:val="single" w:sz="4" w:space="0" w:color="auto"/>
            </w:tcBorders>
            <w:vAlign w:val="center"/>
          </w:tcPr>
          <w:p w:rsidR="003A6A13" w:rsidRPr="00475343" w:rsidRDefault="003A6A13" w:rsidP="00EC62BD">
            <w:pPr>
              <w:spacing w:line="276" w:lineRule="auto"/>
              <w:jc w:val="center"/>
              <w:rPr>
                <w:rFonts w:ascii="宋体" w:hAnsi="宋体"/>
                <w:bCs/>
                <w:iCs/>
                <w:color w:val="000000"/>
                <w:kern w:val="0"/>
                <w:sz w:val="24"/>
              </w:rPr>
            </w:pPr>
            <w:r w:rsidRPr="00475343">
              <w:rPr>
                <w:rFonts w:ascii="宋体" w:hAnsi="宋体"/>
                <w:bCs/>
                <w:iCs/>
                <w:color w:val="000000"/>
                <w:kern w:val="0"/>
                <w:sz w:val="24"/>
              </w:rPr>
              <w:t>时间</w:t>
            </w:r>
          </w:p>
        </w:tc>
        <w:tc>
          <w:tcPr>
            <w:tcW w:w="3904" w:type="pct"/>
            <w:tcBorders>
              <w:top w:val="single" w:sz="4" w:space="0" w:color="auto"/>
              <w:left w:val="single" w:sz="4" w:space="0" w:color="auto"/>
              <w:bottom w:val="single" w:sz="4" w:space="0" w:color="auto"/>
              <w:right w:val="single" w:sz="4" w:space="0" w:color="auto"/>
            </w:tcBorders>
          </w:tcPr>
          <w:p w:rsidR="003A6A13" w:rsidRPr="006E5214" w:rsidRDefault="006E5214" w:rsidP="004A1AA0">
            <w:pPr>
              <w:adjustRightInd w:val="0"/>
              <w:spacing w:line="560" w:lineRule="exact"/>
              <w:rPr>
                <w:rFonts w:ascii="宋体" w:hAnsi="宋体"/>
                <w:sz w:val="24"/>
              </w:rPr>
            </w:pPr>
            <w:r w:rsidRPr="006E5214">
              <w:rPr>
                <w:rFonts w:ascii="宋体" w:hAnsi="宋体" w:hint="eastAsia"/>
                <w:sz w:val="24"/>
              </w:rPr>
              <w:t>202</w:t>
            </w:r>
            <w:r w:rsidR="004A1AA0">
              <w:rPr>
                <w:rFonts w:ascii="宋体" w:hAnsi="宋体" w:hint="eastAsia"/>
                <w:sz w:val="24"/>
              </w:rPr>
              <w:t>6</w:t>
            </w:r>
            <w:r w:rsidRPr="006E5214">
              <w:rPr>
                <w:rFonts w:ascii="宋体" w:hAnsi="宋体" w:hint="eastAsia"/>
                <w:sz w:val="24"/>
              </w:rPr>
              <w:t>年5月</w:t>
            </w:r>
            <w:r w:rsidR="004A1AA0">
              <w:rPr>
                <w:rFonts w:ascii="宋体" w:hAnsi="宋体" w:hint="eastAsia"/>
                <w:sz w:val="24"/>
              </w:rPr>
              <w:t>8</w:t>
            </w:r>
            <w:r w:rsidRPr="006E5214">
              <w:rPr>
                <w:rFonts w:ascii="宋体" w:hAnsi="宋体" w:hint="eastAsia"/>
                <w:sz w:val="24"/>
              </w:rPr>
              <w:t>日（星期</w:t>
            </w:r>
            <w:r w:rsidR="002459AD">
              <w:rPr>
                <w:rFonts w:ascii="宋体" w:hAnsi="宋体" w:hint="eastAsia"/>
                <w:sz w:val="24"/>
              </w:rPr>
              <w:t>五</w:t>
            </w:r>
            <w:r w:rsidRPr="006E5214">
              <w:rPr>
                <w:rFonts w:ascii="宋体" w:hAnsi="宋体" w:hint="eastAsia"/>
                <w:sz w:val="24"/>
              </w:rPr>
              <w:t>）15:00-16:00</w:t>
            </w:r>
          </w:p>
        </w:tc>
      </w:tr>
      <w:tr w:rsidR="003A6A13" w:rsidRPr="00475343" w:rsidTr="00BC11C0">
        <w:tc>
          <w:tcPr>
            <w:tcW w:w="1096" w:type="pct"/>
            <w:tcBorders>
              <w:top w:val="single" w:sz="4" w:space="0" w:color="auto"/>
              <w:left w:val="single" w:sz="4" w:space="0" w:color="auto"/>
              <w:bottom w:val="single" w:sz="4" w:space="0" w:color="auto"/>
              <w:right w:val="single" w:sz="4" w:space="0" w:color="auto"/>
            </w:tcBorders>
            <w:vAlign w:val="center"/>
          </w:tcPr>
          <w:p w:rsidR="003A6A13" w:rsidRPr="00475343" w:rsidRDefault="003A6A13" w:rsidP="00EC62BD">
            <w:pPr>
              <w:spacing w:line="276" w:lineRule="auto"/>
              <w:jc w:val="center"/>
              <w:rPr>
                <w:rFonts w:ascii="宋体" w:hAnsi="宋体"/>
                <w:bCs/>
                <w:iCs/>
                <w:color w:val="000000"/>
                <w:kern w:val="0"/>
                <w:sz w:val="24"/>
              </w:rPr>
            </w:pPr>
            <w:r w:rsidRPr="00475343">
              <w:rPr>
                <w:rFonts w:ascii="宋体" w:hAnsi="宋体"/>
                <w:bCs/>
                <w:iCs/>
                <w:color w:val="000000"/>
                <w:kern w:val="0"/>
                <w:sz w:val="24"/>
              </w:rPr>
              <w:t>地点</w:t>
            </w:r>
          </w:p>
        </w:tc>
        <w:tc>
          <w:tcPr>
            <w:tcW w:w="3904" w:type="pct"/>
            <w:tcBorders>
              <w:top w:val="single" w:sz="4" w:space="0" w:color="auto"/>
              <w:left w:val="single" w:sz="4" w:space="0" w:color="auto"/>
              <w:bottom w:val="single" w:sz="4" w:space="0" w:color="auto"/>
              <w:right w:val="single" w:sz="4" w:space="0" w:color="auto"/>
            </w:tcBorders>
          </w:tcPr>
          <w:p w:rsidR="003A6A13" w:rsidRPr="006E5214" w:rsidRDefault="006E5214" w:rsidP="006E5214">
            <w:pPr>
              <w:adjustRightInd w:val="0"/>
              <w:spacing w:line="560" w:lineRule="exact"/>
              <w:rPr>
                <w:rFonts w:ascii="宋体" w:hAnsi="宋体"/>
                <w:sz w:val="24"/>
              </w:rPr>
            </w:pPr>
            <w:r w:rsidRPr="006E5214">
              <w:rPr>
                <w:rFonts w:ascii="宋体" w:hAnsi="宋体" w:hint="eastAsia"/>
                <w:sz w:val="24"/>
              </w:rPr>
              <w:t>价值在线（www.ir-online.cn）</w:t>
            </w:r>
          </w:p>
        </w:tc>
      </w:tr>
      <w:tr w:rsidR="003A6A13" w:rsidRPr="00475343" w:rsidTr="00BC11C0">
        <w:tc>
          <w:tcPr>
            <w:tcW w:w="1096" w:type="pct"/>
            <w:tcBorders>
              <w:top w:val="single" w:sz="4" w:space="0" w:color="auto"/>
              <w:left w:val="single" w:sz="4" w:space="0" w:color="auto"/>
              <w:bottom w:val="single" w:sz="4" w:space="0" w:color="auto"/>
              <w:right w:val="single" w:sz="4" w:space="0" w:color="auto"/>
            </w:tcBorders>
            <w:vAlign w:val="center"/>
          </w:tcPr>
          <w:p w:rsidR="00B43F5F" w:rsidRDefault="003A6A13" w:rsidP="00B9735F">
            <w:pPr>
              <w:spacing w:line="288" w:lineRule="auto"/>
              <w:jc w:val="center"/>
              <w:rPr>
                <w:rFonts w:ascii="宋体" w:hAnsi="宋体"/>
                <w:bCs/>
                <w:iCs/>
                <w:color w:val="000000"/>
                <w:kern w:val="0"/>
                <w:sz w:val="24"/>
              </w:rPr>
            </w:pPr>
            <w:r w:rsidRPr="00475343">
              <w:rPr>
                <w:rFonts w:ascii="宋体" w:hAnsi="宋体"/>
                <w:bCs/>
                <w:iCs/>
                <w:color w:val="000000"/>
                <w:kern w:val="0"/>
                <w:sz w:val="24"/>
              </w:rPr>
              <w:t>上市公司</w:t>
            </w:r>
          </w:p>
          <w:p w:rsidR="003A6A13" w:rsidRPr="00475343" w:rsidRDefault="003A6A13" w:rsidP="00B9735F">
            <w:pPr>
              <w:spacing w:line="288" w:lineRule="auto"/>
              <w:jc w:val="center"/>
              <w:rPr>
                <w:rFonts w:ascii="宋体" w:hAnsi="宋体"/>
                <w:bCs/>
                <w:iCs/>
                <w:color w:val="000000"/>
                <w:kern w:val="0"/>
                <w:sz w:val="24"/>
              </w:rPr>
            </w:pPr>
            <w:r w:rsidRPr="00475343">
              <w:rPr>
                <w:rFonts w:ascii="宋体" w:hAnsi="宋体"/>
                <w:bCs/>
                <w:iCs/>
                <w:color w:val="000000"/>
                <w:kern w:val="0"/>
                <w:sz w:val="24"/>
              </w:rPr>
              <w:t>接待人员姓名</w:t>
            </w:r>
          </w:p>
        </w:tc>
        <w:tc>
          <w:tcPr>
            <w:tcW w:w="3904" w:type="pct"/>
            <w:tcBorders>
              <w:top w:val="single" w:sz="4" w:space="0" w:color="auto"/>
              <w:left w:val="single" w:sz="4" w:space="0" w:color="auto"/>
              <w:bottom w:val="single" w:sz="4" w:space="0" w:color="auto"/>
              <w:right w:val="single" w:sz="4" w:space="0" w:color="auto"/>
            </w:tcBorders>
            <w:vAlign w:val="center"/>
          </w:tcPr>
          <w:p w:rsidR="00B9735F" w:rsidRDefault="006E5214" w:rsidP="00B9735F">
            <w:pPr>
              <w:adjustRightInd w:val="0"/>
              <w:spacing w:line="288" w:lineRule="auto"/>
              <w:jc w:val="left"/>
              <w:rPr>
                <w:rFonts w:ascii="宋体" w:hAnsi="宋体"/>
                <w:sz w:val="24"/>
              </w:rPr>
            </w:pPr>
            <w:r w:rsidRPr="006E5214">
              <w:rPr>
                <w:rFonts w:ascii="宋体" w:hAnsi="宋体" w:hint="eastAsia"/>
                <w:sz w:val="24"/>
              </w:rPr>
              <w:t>董事长</w:t>
            </w:r>
            <w:r w:rsidR="00666A95">
              <w:rPr>
                <w:rFonts w:ascii="宋体" w:hAnsi="宋体" w:hint="eastAsia"/>
                <w:sz w:val="24"/>
              </w:rPr>
              <w:t xml:space="preserve"> </w:t>
            </w:r>
            <w:proofErr w:type="gramStart"/>
            <w:r w:rsidRPr="006E5214">
              <w:rPr>
                <w:rFonts w:ascii="宋体" w:hAnsi="宋体" w:hint="eastAsia"/>
                <w:sz w:val="24"/>
              </w:rPr>
              <w:t>吴协恩</w:t>
            </w:r>
            <w:proofErr w:type="gramEnd"/>
            <w:r>
              <w:rPr>
                <w:rFonts w:ascii="宋体" w:hAnsi="宋体" w:hint="eastAsia"/>
                <w:sz w:val="24"/>
              </w:rPr>
              <w:t>先生</w:t>
            </w:r>
          </w:p>
          <w:p w:rsidR="00B9735F" w:rsidRDefault="00820AB9" w:rsidP="00B9735F">
            <w:pPr>
              <w:adjustRightInd w:val="0"/>
              <w:spacing w:line="288" w:lineRule="auto"/>
              <w:jc w:val="left"/>
              <w:rPr>
                <w:rFonts w:ascii="宋体" w:hAnsi="宋体"/>
                <w:sz w:val="24"/>
              </w:rPr>
            </w:pPr>
            <w:r>
              <w:rPr>
                <w:rFonts w:ascii="宋体" w:hAnsi="宋体" w:hint="eastAsia"/>
                <w:sz w:val="24"/>
              </w:rPr>
              <w:t>董事</w:t>
            </w:r>
            <w:r w:rsidR="006E5214" w:rsidRPr="006E5214">
              <w:rPr>
                <w:rFonts w:ascii="宋体" w:hAnsi="宋体" w:hint="eastAsia"/>
                <w:sz w:val="24"/>
              </w:rPr>
              <w:t>兼总经理</w:t>
            </w:r>
            <w:r w:rsidR="00666A95">
              <w:rPr>
                <w:rFonts w:ascii="宋体" w:hAnsi="宋体" w:hint="eastAsia"/>
                <w:sz w:val="24"/>
              </w:rPr>
              <w:t xml:space="preserve"> </w:t>
            </w:r>
            <w:r w:rsidR="006E5214" w:rsidRPr="006E5214">
              <w:rPr>
                <w:rFonts w:ascii="宋体" w:hAnsi="宋体" w:hint="eastAsia"/>
                <w:sz w:val="24"/>
              </w:rPr>
              <w:t>李满良</w:t>
            </w:r>
            <w:r w:rsidR="006E5214">
              <w:rPr>
                <w:rFonts w:ascii="宋体" w:hAnsi="宋体" w:hint="eastAsia"/>
                <w:sz w:val="24"/>
              </w:rPr>
              <w:t>先生</w:t>
            </w:r>
          </w:p>
          <w:p w:rsidR="00B9735F" w:rsidRDefault="006E5214" w:rsidP="00B9735F">
            <w:pPr>
              <w:adjustRightInd w:val="0"/>
              <w:spacing w:line="288" w:lineRule="auto"/>
              <w:jc w:val="left"/>
              <w:rPr>
                <w:rFonts w:ascii="宋体" w:hAnsi="宋体"/>
                <w:sz w:val="24"/>
              </w:rPr>
            </w:pPr>
            <w:r w:rsidRPr="006E5214">
              <w:rPr>
                <w:rFonts w:ascii="宋体" w:hAnsi="宋体" w:hint="eastAsia"/>
                <w:sz w:val="24"/>
              </w:rPr>
              <w:t>独立董事</w:t>
            </w:r>
            <w:r w:rsidR="00666A95">
              <w:rPr>
                <w:rFonts w:ascii="宋体" w:hAnsi="宋体" w:hint="eastAsia"/>
                <w:sz w:val="24"/>
              </w:rPr>
              <w:t xml:space="preserve"> </w:t>
            </w:r>
            <w:r w:rsidR="002459AD">
              <w:rPr>
                <w:rFonts w:ascii="宋体" w:hAnsi="宋体" w:hint="eastAsia"/>
                <w:sz w:val="24"/>
              </w:rPr>
              <w:t>孙涛</w:t>
            </w:r>
            <w:r>
              <w:rPr>
                <w:rFonts w:ascii="宋体" w:hAnsi="宋体" w:hint="eastAsia"/>
                <w:sz w:val="24"/>
              </w:rPr>
              <w:t>先生</w:t>
            </w:r>
          </w:p>
          <w:p w:rsidR="00B9735F" w:rsidRDefault="006E5214" w:rsidP="00B9735F">
            <w:pPr>
              <w:adjustRightInd w:val="0"/>
              <w:spacing w:line="288" w:lineRule="auto"/>
              <w:jc w:val="left"/>
              <w:rPr>
                <w:rFonts w:ascii="宋体" w:hAnsi="宋体"/>
                <w:sz w:val="24"/>
              </w:rPr>
            </w:pPr>
            <w:r w:rsidRPr="006E5214">
              <w:rPr>
                <w:rFonts w:ascii="宋体" w:hAnsi="宋体" w:hint="eastAsia"/>
                <w:sz w:val="24"/>
              </w:rPr>
              <w:t>财务总监</w:t>
            </w:r>
            <w:r w:rsidR="00666A95">
              <w:rPr>
                <w:rFonts w:ascii="宋体" w:hAnsi="宋体" w:hint="eastAsia"/>
                <w:sz w:val="24"/>
              </w:rPr>
              <w:t xml:space="preserve"> </w:t>
            </w:r>
            <w:proofErr w:type="gramStart"/>
            <w:r w:rsidR="00065781">
              <w:rPr>
                <w:rFonts w:ascii="宋体" w:hAnsi="宋体" w:hint="eastAsia"/>
                <w:sz w:val="24"/>
              </w:rPr>
              <w:t>吴雅清</w:t>
            </w:r>
            <w:r>
              <w:rPr>
                <w:rFonts w:ascii="宋体" w:hAnsi="宋体" w:hint="eastAsia"/>
                <w:sz w:val="24"/>
              </w:rPr>
              <w:t>女士</w:t>
            </w:r>
            <w:proofErr w:type="gramEnd"/>
          </w:p>
          <w:p w:rsidR="00D324BE" w:rsidRPr="006E5214" w:rsidRDefault="006E5214" w:rsidP="00B9735F">
            <w:pPr>
              <w:adjustRightInd w:val="0"/>
              <w:spacing w:line="288" w:lineRule="auto"/>
              <w:jc w:val="left"/>
              <w:rPr>
                <w:rFonts w:ascii="宋体" w:hAnsi="宋体"/>
                <w:sz w:val="24"/>
              </w:rPr>
            </w:pPr>
            <w:r w:rsidRPr="006E5214">
              <w:rPr>
                <w:rFonts w:ascii="宋体" w:hAnsi="宋体" w:hint="eastAsia"/>
                <w:sz w:val="24"/>
              </w:rPr>
              <w:t>副总经理兼董事会秘书</w:t>
            </w:r>
            <w:r w:rsidR="00666A95">
              <w:rPr>
                <w:rFonts w:ascii="宋体" w:hAnsi="宋体" w:hint="eastAsia"/>
                <w:sz w:val="24"/>
              </w:rPr>
              <w:t xml:space="preserve"> </w:t>
            </w:r>
            <w:r w:rsidRPr="006E5214">
              <w:rPr>
                <w:rFonts w:ascii="宋体" w:hAnsi="宋体" w:hint="eastAsia"/>
                <w:sz w:val="24"/>
              </w:rPr>
              <w:t>王学良</w:t>
            </w:r>
            <w:r>
              <w:rPr>
                <w:rFonts w:ascii="宋体" w:hAnsi="宋体" w:hint="eastAsia"/>
                <w:sz w:val="24"/>
              </w:rPr>
              <w:t>先生</w:t>
            </w:r>
          </w:p>
        </w:tc>
      </w:tr>
      <w:tr w:rsidR="003648B0" w:rsidRPr="001A0C84" w:rsidTr="00BC11C0">
        <w:tc>
          <w:tcPr>
            <w:tcW w:w="1096" w:type="pct"/>
            <w:tcBorders>
              <w:top w:val="single" w:sz="4" w:space="0" w:color="auto"/>
              <w:left w:val="single" w:sz="4" w:space="0" w:color="auto"/>
              <w:bottom w:val="single" w:sz="4" w:space="0" w:color="auto"/>
              <w:right w:val="single" w:sz="4" w:space="0" w:color="auto"/>
            </w:tcBorders>
            <w:vAlign w:val="center"/>
          </w:tcPr>
          <w:p w:rsidR="003648B0" w:rsidRPr="001A0C84" w:rsidRDefault="003648B0" w:rsidP="00B9735F">
            <w:pPr>
              <w:spacing w:line="360" w:lineRule="auto"/>
              <w:rPr>
                <w:rFonts w:ascii="宋体" w:hAnsi="宋体"/>
                <w:bCs/>
                <w:iCs/>
                <w:color w:val="000000"/>
                <w:kern w:val="0"/>
                <w:sz w:val="24"/>
              </w:rPr>
            </w:pPr>
            <w:r w:rsidRPr="001A0C84">
              <w:rPr>
                <w:rFonts w:ascii="宋体" w:hAnsi="宋体"/>
                <w:bCs/>
                <w:iCs/>
                <w:color w:val="000000"/>
                <w:kern w:val="0"/>
                <w:sz w:val="24"/>
              </w:rPr>
              <w:t>投资者关系活动主要内容介绍</w:t>
            </w:r>
          </w:p>
        </w:tc>
        <w:tc>
          <w:tcPr>
            <w:tcW w:w="3904" w:type="pct"/>
            <w:tcBorders>
              <w:top w:val="single" w:sz="4" w:space="0" w:color="auto"/>
              <w:left w:val="single" w:sz="4" w:space="0" w:color="auto"/>
              <w:bottom w:val="single" w:sz="4" w:space="0" w:color="auto"/>
              <w:right w:val="single" w:sz="4" w:space="0" w:color="auto"/>
            </w:tcBorders>
          </w:tcPr>
          <w:p w:rsidR="006E5214" w:rsidRPr="00A8468A" w:rsidRDefault="00A83BC5" w:rsidP="00A8468A">
            <w:pPr>
              <w:widowControl/>
              <w:spacing w:line="360" w:lineRule="auto"/>
              <w:jc w:val="left"/>
              <w:rPr>
                <w:rFonts w:ascii="宋体" w:hAnsi="宋体"/>
                <w:bCs/>
                <w:iCs/>
                <w:color w:val="000000"/>
                <w:kern w:val="0"/>
                <w:sz w:val="24"/>
              </w:rPr>
            </w:pPr>
            <w:r w:rsidRPr="00A8468A">
              <w:rPr>
                <w:rFonts w:ascii="宋体" w:hAnsi="宋体"/>
                <w:bCs/>
                <w:iCs/>
                <w:color w:val="000000"/>
                <w:kern w:val="0"/>
                <w:sz w:val="24"/>
              </w:rPr>
              <w:t>投资者问题和公司回复情况如下：</w:t>
            </w:r>
          </w:p>
          <w:p w:rsidR="00B44E0C" w:rsidRPr="00B44E0C" w:rsidRDefault="00B44E0C" w:rsidP="00B44E0C">
            <w:pPr>
              <w:widowControl/>
              <w:spacing w:line="360" w:lineRule="auto"/>
              <w:ind w:firstLineChars="200" w:firstLine="482"/>
              <w:jc w:val="left"/>
              <w:rPr>
                <w:rFonts w:ascii="宋体" w:hAnsi="宋体" w:cs="宋体"/>
                <w:b/>
                <w:sz w:val="24"/>
              </w:rPr>
            </w:pPr>
            <w:r w:rsidRPr="00B44E0C">
              <w:rPr>
                <w:rFonts w:ascii="宋体" w:hAnsi="宋体" w:cs="宋体" w:hint="eastAsia"/>
                <w:b/>
                <w:sz w:val="24"/>
              </w:rPr>
              <w:t>1.去年行情这么好，联储证券亏30多亿，怎么亏的</w:t>
            </w:r>
            <w:r w:rsidR="00513315">
              <w:rPr>
                <w:rFonts w:ascii="宋体" w:hAnsi="宋体" w:cs="宋体" w:hint="eastAsia"/>
                <w:b/>
                <w:sz w:val="24"/>
              </w:rPr>
              <w:t>？</w:t>
            </w:r>
          </w:p>
          <w:p w:rsidR="00B44E0C" w:rsidRDefault="00B44E0C" w:rsidP="00B44E0C">
            <w:pPr>
              <w:widowControl/>
              <w:spacing w:line="360" w:lineRule="auto"/>
              <w:ind w:firstLineChars="200" w:firstLine="480"/>
              <w:jc w:val="left"/>
              <w:rPr>
                <w:rFonts w:ascii="宋体" w:hAnsi="宋体" w:cs="宋体"/>
                <w:sz w:val="24"/>
              </w:rPr>
            </w:pPr>
            <w:r w:rsidRPr="00B44E0C">
              <w:rPr>
                <w:rFonts w:ascii="宋体" w:hAnsi="宋体" w:cs="宋体" w:hint="eastAsia"/>
                <w:sz w:val="24"/>
              </w:rPr>
              <w:t>答:尊敬的投资者您好：联储证券2025年度大额亏损并非其主营业务恶化，主要是计提了大股东北京正润投资集团有限公司及其关联方违规占用资金形成的坏账。感谢您的关注！</w:t>
            </w:r>
          </w:p>
          <w:p w:rsidR="00B44E0C" w:rsidRPr="00B44E0C" w:rsidRDefault="00B44E0C" w:rsidP="00B44E0C">
            <w:pPr>
              <w:widowControl/>
              <w:spacing w:line="360" w:lineRule="auto"/>
              <w:ind w:firstLineChars="200" w:firstLine="482"/>
              <w:jc w:val="left"/>
              <w:rPr>
                <w:rFonts w:ascii="宋体" w:hAnsi="宋体" w:cs="宋体"/>
                <w:sz w:val="24"/>
              </w:rPr>
            </w:pPr>
            <w:r w:rsidRPr="00B44E0C">
              <w:rPr>
                <w:rFonts w:ascii="宋体" w:hAnsi="宋体" w:cs="宋体" w:hint="eastAsia"/>
                <w:b/>
                <w:sz w:val="24"/>
              </w:rPr>
              <w:t>2.化纤板块海外市场的拓展情况如何</w:t>
            </w:r>
            <w:r w:rsidR="004817D0">
              <w:rPr>
                <w:rFonts w:ascii="宋体" w:hAnsi="宋体" w:cs="宋体" w:hint="eastAsia"/>
                <w:b/>
                <w:sz w:val="24"/>
              </w:rPr>
              <w:t>？</w:t>
            </w:r>
          </w:p>
          <w:p w:rsidR="00B44E0C" w:rsidRPr="00B44E0C" w:rsidRDefault="00B44E0C" w:rsidP="00B44E0C">
            <w:pPr>
              <w:widowControl/>
              <w:spacing w:line="360" w:lineRule="auto"/>
              <w:ind w:firstLineChars="200" w:firstLine="480"/>
              <w:jc w:val="left"/>
              <w:rPr>
                <w:rFonts w:ascii="宋体" w:hAnsi="宋体" w:cs="宋体"/>
                <w:sz w:val="24"/>
              </w:rPr>
            </w:pPr>
            <w:r w:rsidRPr="00B44E0C">
              <w:rPr>
                <w:rFonts w:ascii="宋体" w:hAnsi="宋体" w:cs="宋体" w:hint="eastAsia"/>
                <w:sz w:val="24"/>
              </w:rPr>
              <w:t>答:尊敬的投资者您好：公司化纤板块海外市场销售稳定增长，主要销往波兰、巴西、以色列等国家。感谢您的关注！</w:t>
            </w:r>
          </w:p>
          <w:p w:rsidR="00B44E0C" w:rsidRPr="00B44E0C" w:rsidRDefault="00B44E0C" w:rsidP="00B43F5F">
            <w:pPr>
              <w:widowControl/>
              <w:spacing w:line="360" w:lineRule="auto"/>
              <w:ind w:firstLineChars="200" w:firstLine="482"/>
              <w:jc w:val="left"/>
              <w:rPr>
                <w:rFonts w:ascii="宋体" w:hAnsi="宋体" w:cs="宋体"/>
                <w:b/>
                <w:sz w:val="24"/>
              </w:rPr>
            </w:pPr>
            <w:r w:rsidRPr="00B44E0C">
              <w:rPr>
                <w:rFonts w:ascii="宋体" w:hAnsi="宋体" w:cs="宋体" w:hint="eastAsia"/>
                <w:b/>
                <w:sz w:val="24"/>
              </w:rPr>
              <w:t>3.基于大股东100</w:t>
            </w:r>
            <w:bookmarkStart w:id="1" w:name="_GoBack"/>
            <w:bookmarkEnd w:id="1"/>
            <w:r w:rsidRPr="00B44E0C">
              <w:rPr>
                <w:rFonts w:ascii="宋体" w:hAnsi="宋体" w:cs="宋体" w:hint="eastAsia"/>
                <w:b/>
                <w:sz w:val="24"/>
              </w:rPr>
              <w:t>%质押持有股权，如若股价触及强制平仓线，公司将如何应对？</w:t>
            </w:r>
          </w:p>
          <w:p w:rsidR="00B44E0C" w:rsidRPr="00B43F5F" w:rsidRDefault="00B44E0C" w:rsidP="00B43F5F">
            <w:pPr>
              <w:widowControl/>
              <w:spacing w:line="360" w:lineRule="auto"/>
              <w:ind w:firstLineChars="200" w:firstLine="480"/>
              <w:jc w:val="left"/>
              <w:rPr>
                <w:rFonts w:ascii="宋体" w:hAnsi="宋体" w:cs="宋体"/>
                <w:sz w:val="24"/>
              </w:rPr>
            </w:pPr>
            <w:r w:rsidRPr="00B43F5F">
              <w:rPr>
                <w:rFonts w:ascii="宋体" w:hAnsi="宋体" w:cs="宋体" w:hint="eastAsia"/>
                <w:sz w:val="24"/>
              </w:rPr>
              <w:t>答:尊敬的投资者您好：公司控股股东江苏华西集团有限公司的股权质押系为其在银行的融资提供担保，未设置强制平仓线。感谢您的关注！</w:t>
            </w:r>
          </w:p>
          <w:p w:rsidR="00B44E0C" w:rsidRPr="00B44E0C" w:rsidRDefault="00B44E0C" w:rsidP="00B43F5F">
            <w:pPr>
              <w:widowControl/>
              <w:spacing w:line="360" w:lineRule="auto"/>
              <w:ind w:firstLineChars="200" w:firstLine="482"/>
              <w:jc w:val="left"/>
              <w:rPr>
                <w:rFonts w:ascii="宋体" w:hAnsi="宋体" w:cs="宋体"/>
                <w:b/>
                <w:sz w:val="24"/>
              </w:rPr>
            </w:pPr>
            <w:r w:rsidRPr="00B44E0C">
              <w:rPr>
                <w:rFonts w:ascii="宋体" w:hAnsi="宋体" w:cs="宋体" w:hint="eastAsia"/>
                <w:b/>
                <w:sz w:val="24"/>
              </w:rPr>
              <w:lastRenderedPageBreak/>
              <w:t>4.请介绍一下一</w:t>
            </w:r>
            <w:proofErr w:type="gramStart"/>
            <w:r w:rsidRPr="00B44E0C">
              <w:rPr>
                <w:rFonts w:ascii="宋体" w:hAnsi="宋体" w:cs="宋体" w:hint="eastAsia"/>
                <w:b/>
                <w:sz w:val="24"/>
              </w:rPr>
              <w:t>村资本</w:t>
            </w:r>
            <w:proofErr w:type="gramEnd"/>
            <w:r w:rsidRPr="00B44E0C">
              <w:rPr>
                <w:rFonts w:ascii="宋体" w:hAnsi="宋体" w:cs="宋体" w:hint="eastAsia"/>
                <w:b/>
                <w:sz w:val="24"/>
              </w:rPr>
              <w:t>目前的投资项目有哪些</w:t>
            </w:r>
            <w:r w:rsidR="004817D0">
              <w:rPr>
                <w:rFonts w:ascii="宋体" w:hAnsi="宋体" w:cs="宋体" w:hint="eastAsia"/>
                <w:b/>
                <w:sz w:val="24"/>
              </w:rPr>
              <w:t>？</w:t>
            </w:r>
          </w:p>
          <w:p w:rsidR="00B44E0C" w:rsidRPr="00B43F5F" w:rsidRDefault="00B44E0C" w:rsidP="00B43F5F">
            <w:pPr>
              <w:widowControl/>
              <w:spacing w:line="360" w:lineRule="auto"/>
              <w:ind w:firstLineChars="200" w:firstLine="480"/>
              <w:jc w:val="left"/>
              <w:rPr>
                <w:rFonts w:ascii="宋体" w:hAnsi="宋体" w:cs="宋体"/>
                <w:sz w:val="24"/>
              </w:rPr>
            </w:pPr>
            <w:r w:rsidRPr="00B43F5F">
              <w:rPr>
                <w:rFonts w:ascii="宋体" w:hAnsi="宋体" w:cs="宋体" w:hint="eastAsia"/>
                <w:sz w:val="24"/>
              </w:rPr>
              <w:t>答:尊敬的投资者您好：一</w:t>
            </w:r>
            <w:proofErr w:type="gramStart"/>
            <w:r w:rsidRPr="00B43F5F">
              <w:rPr>
                <w:rFonts w:ascii="宋体" w:hAnsi="宋体" w:cs="宋体" w:hint="eastAsia"/>
                <w:sz w:val="24"/>
              </w:rPr>
              <w:t>村资本</w:t>
            </w:r>
            <w:proofErr w:type="gramEnd"/>
            <w:r w:rsidRPr="00B43F5F">
              <w:rPr>
                <w:rFonts w:ascii="宋体" w:hAnsi="宋体" w:cs="宋体" w:hint="eastAsia"/>
                <w:sz w:val="24"/>
              </w:rPr>
              <w:t>的投资项目有很多，具体可关注其公开信息。一</w:t>
            </w:r>
            <w:proofErr w:type="gramStart"/>
            <w:r w:rsidRPr="00B43F5F">
              <w:rPr>
                <w:rFonts w:ascii="宋体" w:hAnsi="宋体" w:cs="宋体" w:hint="eastAsia"/>
                <w:sz w:val="24"/>
              </w:rPr>
              <w:t>村资本</w:t>
            </w:r>
            <w:proofErr w:type="gramEnd"/>
            <w:r w:rsidRPr="00B43F5F">
              <w:rPr>
                <w:rFonts w:ascii="宋体" w:hAnsi="宋体" w:cs="宋体" w:hint="eastAsia"/>
                <w:sz w:val="24"/>
              </w:rPr>
              <w:t>的投资方向</w:t>
            </w:r>
            <w:proofErr w:type="gramStart"/>
            <w:r w:rsidRPr="00B43F5F">
              <w:rPr>
                <w:rFonts w:ascii="宋体" w:hAnsi="宋体" w:cs="宋体" w:hint="eastAsia"/>
                <w:sz w:val="24"/>
              </w:rPr>
              <w:t>向</w:t>
            </w:r>
            <w:proofErr w:type="gramEnd"/>
            <w:r w:rsidRPr="00B43F5F">
              <w:rPr>
                <w:rFonts w:ascii="宋体" w:hAnsi="宋体" w:cs="宋体" w:hint="eastAsia"/>
                <w:sz w:val="24"/>
              </w:rPr>
              <w:t>您汇报：1、聚焦战略安全与科技自强，构建体现大国博弈机会的投资组合；2、深耕人工智能赛道，构建“前沿技术+场景落地”双轮驱动模式。致力于成为“中国一流的产业投资者和经营者，产业与资本深度融合的主导者”。感谢您的关注！</w:t>
            </w:r>
          </w:p>
          <w:p w:rsidR="00B44E0C" w:rsidRPr="00B44E0C" w:rsidRDefault="00B44E0C" w:rsidP="00B43F5F">
            <w:pPr>
              <w:widowControl/>
              <w:spacing w:line="360" w:lineRule="auto"/>
              <w:ind w:firstLineChars="200" w:firstLine="482"/>
              <w:jc w:val="left"/>
              <w:rPr>
                <w:rFonts w:ascii="宋体" w:hAnsi="宋体" w:cs="宋体"/>
                <w:b/>
                <w:sz w:val="24"/>
              </w:rPr>
            </w:pPr>
            <w:r w:rsidRPr="00B44E0C">
              <w:rPr>
                <w:rFonts w:ascii="宋体" w:hAnsi="宋体" w:cs="宋体" w:hint="eastAsia"/>
                <w:b/>
                <w:sz w:val="24"/>
              </w:rPr>
              <w:t>5.华西股份控股一</w:t>
            </w:r>
            <w:proofErr w:type="gramStart"/>
            <w:r w:rsidRPr="00B44E0C">
              <w:rPr>
                <w:rFonts w:ascii="宋体" w:hAnsi="宋体" w:cs="宋体" w:hint="eastAsia"/>
                <w:b/>
                <w:sz w:val="24"/>
              </w:rPr>
              <w:t>村资本创</w:t>
            </w:r>
            <w:proofErr w:type="gramEnd"/>
            <w:r w:rsidRPr="00B44E0C">
              <w:rPr>
                <w:rFonts w:ascii="宋体" w:hAnsi="宋体" w:cs="宋体" w:hint="eastAsia"/>
                <w:b/>
                <w:sz w:val="24"/>
              </w:rPr>
              <w:t>投了</w:t>
            </w:r>
            <w:proofErr w:type="gramStart"/>
            <w:r w:rsidRPr="00B44E0C">
              <w:rPr>
                <w:rFonts w:ascii="宋体" w:hAnsi="宋体" w:cs="宋体" w:hint="eastAsia"/>
                <w:b/>
                <w:sz w:val="24"/>
              </w:rPr>
              <w:t>纵慧芯光和熹联光</w:t>
            </w:r>
            <w:proofErr w:type="gramEnd"/>
            <w:r w:rsidRPr="00B44E0C">
              <w:rPr>
                <w:rFonts w:ascii="宋体" w:hAnsi="宋体" w:cs="宋体" w:hint="eastAsia"/>
                <w:b/>
                <w:sz w:val="24"/>
              </w:rPr>
              <w:t>芯片什么时候IPO上市</w:t>
            </w:r>
            <w:r w:rsidR="004817D0">
              <w:rPr>
                <w:rFonts w:ascii="宋体" w:hAnsi="宋体" w:cs="宋体" w:hint="eastAsia"/>
                <w:b/>
                <w:sz w:val="24"/>
              </w:rPr>
              <w:t>？</w:t>
            </w:r>
          </w:p>
          <w:p w:rsidR="00B44E0C" w:rsidRPr="00B43F5F" w:rsidRDefault="00B44E0C" w:rsidP="00B43F5F">
            <w:pPr>
              <w:widowControl/>
              <w:spacing w:line="360" w:lineRule="auto"/>
              <w:ind w:firstLineChars="200" w:firstLine="480"/>
              <w:jc w:val="left"/>
              <w:rPr>
                <w:rFonts w:ascii="宋体" w:hAnsi="宋体" w:cs="宋体"/>
                <w:sz w:val="24"/>
              </w:rPr>
            </w:pPr>
            <w:r w:rsidRPr="00B43F5F">
              <w:rPr>
                <w:rFonts w:ascii="宋体" w:hAnsi="宋体" w:cs="宋体" w:hint="eastAsia"/>
                <w:sz w:val="24"/>
              </w:rPr>
              <w:t>答:尊敬的投资者您好：一</w:t>
            </w:r>
            <w:proofErr w:type="gramStart"/>
            <w:r w:rsidRPr="00B43F5F">
              <w:rPr>
                <w:rFonts w:ascii="宋体" w:hAnsi="宋体" w:cs="宋体" w:hint="eastAsia"/>
                <w:sz w:val="24"/>
              </w:rPr>
              <w:t>村资本</w:t>
            </w:r>
            <w:proofErr w:type="gramEnd"/>
            <w:r w:rsidRPr="00B43F5F">
              <w:rPr>
                <w:rFonts w:ascii="宋体" w:hAnsi="宋体" w:cs="宋体" w:hint="eastAsia"/>
                <w:sz w:val="24"/>
              </w:rPr>
              <w:t>为公司参股</w:t>
            </w:r>
            <w:r w:rsidR="00B43F5F">
              <w:rPr>
                <w:rFonts w:ascii="宋体" w:hAnsi="宋体" w:cs="宋体" w:hint="eastAsia"/>
                <w:sz w:val="24"/>
              </w:rPr>
              <w:t>子</w:t>
            </w:r>
            <w:r w:rsidRPr="00B43F5F">
              <w:rPr>
                <w:rFonts w:ascii="宋体" w:hAnsi="宋体" w:cs="宋体" w:hint="eastAsia"/>
                <w:sz w:val="24"/>
              </w:rPr>
              <w:t>公司，其投资的相关项目IPO计划请关注公开信息。感谢您的关注！</w:t>
            </w:r>
          </w:p>
          <w:p w:rsidR="00B44E0C" w:rsidRPr="00B44E0C" w:rsidRDefault="00B44E0C" w:rsidP="00B43F5F">
            <w:pPr>
              <w:widowControl/>
              <w:spacing w:line="360" w:lineRule="auto"/>
              <w:ind w:firstLineChars="200" w:firstLine="482"/>
              <w:jc w:val="left"/>
              <w:rPr>
                <w:rFonts w:ascii="宋体" w:hAnsi="宋体" w:cs="宋体"/>
                <w:b/>
                <w:sz w:val="24"/>
              </w:rPr>
            </w:pPr>
            <w:r w:rsidRPr="00B44E0C">
              <w:rPr>
                <w:rFonts w:ascii="宋体" w:hAnsi="宋体" w:cs="宋体" w:hint="eastAsia"/>
                <w:b/>
                <w:sz w:val="24"/>
              </w:rPr>
              <w:t>6.公司对外投资整体思路是怎样的</w:t>
            </w:r>
            <w:r w:rsidR="004817D0">
              <w:rPr>
                <w:rFonts w:ascii="宋体" w:hAnsi="宋体" w:cs="宋体" w:hint="eastAsia"/>
                <w:b/>
                <w:sz w:val="24"/>
              </w:rPr>
              <w:t>？</w:t>
            </w:r>
          </w:p>
          <w:p w:rsidR="00B44E0C" w:rsidRPr="00B43F5F" w:rsidRDefault="00B44E0C" w:rsidP="00B43F5F">
            <w:pPr>
              <w:widowControl/>
              <w:spacing w:line="360" w:lineRule="auto"/>
              <w:ind w:firstLineChars="200" w:firstLine="480"/>
              <w:jc w:val="left"/>
              <w:rPr>
                <w:rFonts w:ascii="宋体" w:hAnsi="宋体" w:cs="宋体"/>
                <w:sz w:val="24"/>
              </w:rPr>
            </w:pPr>
            <w:r w:rsidRPr="00B43F5F">
              <w:rPr>
                <w:rFonts w:ascii="宋体" w:hAnsi="宋体" w:cs="宋体" w:hint="eastAsia"/>
                <w:sz w:val="24"/>
              </w:rPr>
              <w:t>答:尊敬的投资者您好：公司对外投资以企业发展目标为核心导向，进行全面调研和风险评估，通过规范流程与合</w:t>
            </w:r>
            <w:proofErr w:type="gramStart"/>
            <w:r w:rsidRPr="00B43F5F">
              <w:rPr>
                <w:rFonts w:ascii="宋体" w:hAnsi="宋体" w:cs="宋体" w:hint="eastAsia"/>
                <w:sz w:val="24"/>
              </w:rPr>
              <w:t>规</w:t>
            </w:r>
            <w:proofErr w:type="gramEnd"/>
            <w:r w:rsidRPr="00B43F5F">
              <w:rPr>
                <w:rFonts w:ascii="宋体" w:hAnsi="宋体" w:cs="宋体" w:hint="eastAsia"/>
                <w:sz w:val="24"/>
              </w:rPr>
              <w:t>操作来保障投资回报和战略目标的实现。感谢您的关注！</w:t>
            </w:r>
          </w:p>
          <w:p w:rsidR="00B44E0C" w:rsidRPr="00B44E0C" w:rsidRDefault="00B44E0C" w:rsidP="00B43F5F">
            <w:pPr>
              <w:widowControl/>
              <w:spacing w:line="360" w:lineRule="auto"/>
              <w:ind w:firstLineChars="200" w:firstLine="482"/>
              <w:jc w:val="left"/>
              <w:rPr>
                <w:rFonts w:ascii="宋体" w:hAnsi="宋体" w:cs="宋体"/>
                <w:b/>
                <w:sz w:val="24"/>
              </w:rPr>
            </w:pPr>
            <w:r w:rsidRPr="00B44E0C">
              <w:rPr>
                <w:rFonts w:ascii="宋体" w:hAnsi="宋体" w:cs="宋体" w:hint="eastAsia"/>
                <w:b/>
                <w:sz w:val="24"/>
              </w:rPr>
              <w:t>7.</w:t>
            </w:r>
            <w:r w:rsidR="00B43F5F">
              <w:rPr>
                <w:rFonts w:ascii="宋体" w:hAnsi="宋体" w:cs="宋体" w:hint="eastAsia"/>
                <w:b/>
                <w:sz w:val="24"/>
              </w:rPr>
              <w:t>ODI</w:t>
            </w:r>
            <w:r w:rsidRPr="00B44E0C">
              <w:rPr>
                <w:rFonts w:ascii="宋体" w:hAnsi="宋体" w:cs="宋体" w:hint="eastAsia"/>
                <w:b/>
                <w:sz w:val="24"/>
              </w:rPr>
              <w:t>审批不通过的话，索尔斯光电回归华西股份么？</w:t>
            </w:r>
          </w:p>
          <w:p w:rsidR="00B44E0C" w:rsidRPr="00B43F5F" w:rsidRDefault="00B44E0C" w:rsidP="00B43F5F">
            <w:pPr>
              <w:widowControl/>
              <w:spacing w:line="360" w:lineRule="auto"/>
              <w:ind w:firstLineChars="200" w:firstLine="480"/>
              <w:jc w:val="left"/>
              <w:rPr>
                <w:rFonts w:ascii="宋体" w:hAnsi="宋体" w:cs="宋体"/>
                <w:sz w:val="24"/>
              </w:rPr>
            </w:pPr>
            <w:r w:rsidRPr="00B43F5F">
              <w:rPr>
                <w:rFonts w:ascii="宋体" w:hAnsi="宋体" w:cs="宋体" w:hint="eastAsia"/>
                <w:sz w:val="24"/>
              </w:rPr>
              <w:t>答:尊敬的投资者您好：</w:t>
            </w:r>
            <w:r w:rsidR="00BC11C0" w:rsidRPr="00BC11C0">
              <w:rPr>
                <w:rFonts w:ascii="宋体" w:hAnsi="宋体" w:cs="宋体" w:hint="eastAsia"/>
                <w:sz w:val="24"/>
              </w:rPr>
              <w:t>公司所有的信息均以在指定媒体披露的为准</w:t>
            </w:r>
            <w:r w:rsidRPr="00B43F5F">
              <w:rPr>
                <w:rFonts w:ascii="宋体" w:hAnsi="宋体" w:cs="宋体" w:hint="eastAsia"/>
                <w:sz w:val="24"/>
              </w:rPr>
              <w:t>。感谢您的关注！</w:t>
            </w:r>
          </w:p>
          <w:p w:rsidR="00B44E0C" w:rsidRPr="00B44E0C" w:rsidRDefault="00B44E0C" w:rsidP="00B43F5F">
            <w:pPr>
              <w:widowControl/>
              <w:spacing w:line="360" w:lineRule="auto"/>
              <w:ind w:firstLineChars="200" w:firstLine="482"/>
              <w:jc w:val="left"/>
              <w:rPr>
                <w:rFonts w:ascii="宋体" w:hAnsi="宋体" w:cs="宋体"/>
                <w:b/>
                <w:sz w:val="24"/>
              </w:rPr>
            </w:pPr>
            <w:r w:rsidRPr="00B44E0C">
              <w:rPr>
                <w:rFonts w:ascii="宋体" w:hAnsi="宋体" w:cs="宋体" w:hint="eastAsia"/>
                <w:b/>
                <w:sz w:val="24"/>
              </w:rPr>
              <w:t>8.在研发投入方面今年会重点支持哪些方向？</w:t>
            </w:r>
          </w:p>
          <w:p w:rsidR="008070D5" w:rsidRPr="00B43F5F" w:rsidRDefault="00B44E0C" w:rsidP="00B43F5F">
            <w:pPr>
              <w:widowControl/>
              <w:spacing w:line="360" w:lineRule="auto"/>
              <w:ind w:firstLineChars="200" w:firstLine="480"/>
              <w:jc w:val="left"/>
              <w:rPr>
                <w:rFonts w:ascii="宋体" w:hAnsi="宋体"/>
                <w:bCs/>
                <w:iCs/>
                <w:color w:val="000000"/>
                <w:kern w:val="0"/>
                <w:sz w:val="24"/>
              </w:rPr>
            </w:pPr>
            <w:r w:rsidRPr="00B43F5F">
              <w:rPr>
                <w:rFonts w:ascii="宋体" w:hAnsi="宋体" w:cs="宋体" w:hint="eastAsia"/>
                <w:sz w:val="24"/>
              </w:rPr>
              <w:t>答:尊敬的投资者您好：公司研发投入重点支持符合公司当前发展战略的方向，即优化产品结构，重点发展差别化、功能化、新型聚酯纤维高端产品。感谢您的关注！</w:t>
            </w:r>
          </w:p>
        </w:tc>
      </w:tr>
      <w:tr w:rsidR="00B43F5F" w:rsidRPr="001A0C84" w:rsidTr="00BC11C0">
        <w:tc>
          <w:tcPr>
            <w:tcW w:w="1096" w:type="pct"/>
            <w:tcBorders>
              <w:top w:val="single" w:sz="4" w:space="0" w:color="auto"/>
              <w:left w:val="single" w:sz="4" w:space="0" w:color="auto"/>
              <w:bottom w:val="single" w:sz="4" w:space="0" w:color="auto"/>
              <w:right w:val="single" w:sz="4" w:space="0" w:color="auto"/>
            </w:tcBorders>
            <w:vAlign w:val="center"/>
          </w:tcPr>
          <w:p w:rsidR="00B43F5F" w:rsidRPr="001A0C84" w:rsidRDefault="00B43F5F" w:rsidP="004817D0">
            <w:pPr>
              <w:spacing w:line="276" w:lineRule="auto"/>
              <w:rPr>
                <w:rFonts w:ascii="宋体" w:hAnsi="宋体"/>
                <w:bCs/>
                <w:iCs/>
                <w:color w:val="000000"/>
                <w:kern w:val="0"/>
                <w:sz w:val="24"/>
              </w:rPr>
            </w:pPr>
            <w:r w:rsidRPr="00B43F5F">
              <w:rPr>
                <w:rFonts w:ascii="宋体" w:hAnsi="宋体" w:hint="eastAsia"/>
                <w:bCs/>
                <w:iCs/>
                <w:color w:val="000000"/>
                <w:kern w:val="0"/>
                <w:sz w:val="24"/>
              </w:rPr>
              <w:lastRenderedPageBreak/>
              <w:t>关于本次活动是否涉及应披露重大信息的说明</w:t>
            </w:r>
          </w:p>
        </w:tc>
        <w:tc>
          <w:tcPr>
            <w:tcW w:w="3904" w:type="pct"/>
            <w:tcBorders>
              <w:top w:val="single" w:sz="4" w:space="0" w:color="auto"/>
              <w:left w:val="single" w:sz="4" w:space="0" w:color="auto"/>
              <w:bottom w:val="single" w:sz="4" w:space="0" w:color="auto"/>
              <w:right w:val="single" w:sz="4" w:space="0" w:color="auto"/>
            </w:tcBorders>
            <w:vAlign w:val="center"/>
          </w:tcPr>
          <w:p w:rsidR="00B43F5F" w:rsidRPr="00B43F5F" w:rsidRDefault="00B43F5F" w:rsidP="004817D0">
            <w:pPr>
              <w:spacing w:line="360" w:lineRule="auto"/>
              <w:rPr>
                <w:rFonts w:ascii="宋体" w:hAnsi="宋体"/>
                <w:bCs/>
                <w:iCs/>
                <w:color w:val="000000"/>
                <w:kern w:val="0"/>
                <w:sz w:val="24"/>
              </w:rPr>
            </w:pPr>
            <w:r w:rsidRPr="00B43F5F">
              <w:rPr>
                <w:rFonts w:ascii="宋体" w:hAnsi="宋体" w:cs="宋体" w:hint="eastAsia"/>
                <w:sz w:val="24"/>
              </w:rPr>
              <w:t>本次活动不涉及未公开披露的重大信息。</w:t>
            </w:r>
          </w:p>
        </w:tc>
      </w:tr>
      <w:tr w:rsidR="00B43F5F" w:rsidRPr="001A0C84" w:rsidTr="00BC11C0">
        <w:tc>
          <w:tcPr>
            <w:tcW w:w="1096" w:type="pct"/>
            <w:tcBorders>
              <w:top w:val="single" w:sz="4" w:space="0" w:color="auto"/>
              <w:left w:val="single" w:sz="4" w:space="0" w:color="auto"/>
              <w:bottom w:val="single" w:sz="4" w:space="0" w:color="auto"/>
              <w:right w:val="single" w:sz="4" w:space="0" w:color="auto"/>
            </w:tcBorders>
            <w:vAlign w:val="center"/>
          </w:tcPr>
          <w:p w:rsidR="00B43F5F" w:rsidRPr="001A0C84" w:rsidRDefault="00B43F5F" w:rsidP="00A95491">
            <w:pPr>
              <w:spacing w:line="276" w:lineRule="auto"/>
              <w:rPr>
                <w:rFonts w:ascii="宋体" w:hAnsi="宋体"/>
                <w:bCs/>
                <w:iCs/>
                <w:color w:val="000000"/>
                <w:kern w:val="0"/>
                <w:sz w:val="24"/>
              </w:rPr>
            </w:pPr>
            <w:r w:rsidRPr="00B43F5F">
              <w:rPr>
                <w:rFonts w:ascii="宋体" w:hAnsi="宋体" w:hint="eastAsia"/>
                <w:bCs/>
                <w:iCs/>
                <w:color w:val="000000"/>
                <w:kern w:val="0"/>
                <w:sz w:val="24"/>
              </w:rPr>
              <w:t>附件清单（如有）</w:t>
            </w:r>
          </w:p>
        </w:tc>
        <w:tc>
          <w:tcPr>
            <w:tcW w:w="3904" w:type="pct"/>
            <w:tcBorders>
              <w:top w:val="single" w:sz="4" w:space="0" w:color="auto"/>
              <w:left w:val="single" w:sz="4" w:space="0" w:color="auto"/>
              <w:bottom w:val="single" w:sz="4" w:space="0" w:color="auto"/>
              <w:right w:val="single" w:sz="4" w:space="0" w:color="auto"/>
            </w:tcBorders>
          </w:tcPr>
          <w:p w:rsidR="00B43F5F" w:rsidRPr="00A8468A" w:rsidRDefault="00B43F5F" w:rsidP="004A1AA0">
            <w:pPr>
              <w:spacing w:line="360" w:lineRule="auto"/>
              <w:rPr>
                <w:rFonts w:ascii="宋体" w:hAnsi="宋体"/>
                <w:bCs/>
                <w:iCs/>
                <w:color w:val="000000"/>
                <w:kern w:val="0"/>
                <w:sz w:val="24"/>
              </w:rPr>
            </w:pPr>
          </w:p>
        </w:tc>
      </w:tr>
      <w:tr w:rsidR="003A6A13" w:rsidRPr="001A0C84" w:rsidTr="00BC11C0">
        <w:tc>
          <w:tcPr>
            <w:tcW w:w="1096" w:type="pct"/>
            <w:tcBorders>
              <w:top w:val="single" w:sz="4" w:space="0" w:color="auto"/>
              <w:left w:val="single" w:sz="4" w:space="0" w:color="auto"/>
              <w:bottom w:val="single" w:sz="4" w:space="0" w:color="auto"/>
              <w:right w:val="single" w:sz="4" w:space="0" w:color="auto"/>
            </w:tcBorders>
            <w:vAlign w:val="center"/>
          </w:tcPr>
          <w:p w:rsidR="003A6A13" w:rsidRPr="001A0C84" w:rsidRDefault="00B43F5F" w:rsidP="00A95491">
            <w:pPr>
              <w:spacing w:line="276" w:lineRule="auto"/>
              <w:rPr>
                <w:rFonts w:ascii="宋体" w:hAnsi="宋体"/>
                <w:bCs/>
                <w:iCs/>
                <w:color w:val="000000"/>
                <w:kern w:val="0"/>
                <w:sz w:val="24"/>
              </w:rPr>
            </w:pPr>
            <w:r w:rsidRPr="00B43F5F">
              <w:rPr>
                <w:rFonts w:ascii="宋体" w:hAnsi="宋体" w:hint="eastAsia"/>
                <w:bCs/>
                <w:iCs/>
                <w:color w:val="000000"/>
                <w:kern w:val="0"/>
                <w:sz w:val="24"/>
              </w:rPr>
              <w:t>日期</w:t>
            </w:r>
          </w:p>
        </w:tc>
        <w:tc>
          <w:tcPr>
            <w:tcW w:w="3904" w:type="pct"/>
            <w:tcBorders>
              <w:top w:val="single" w:sz="4" w:space="0" w:color="auto"/>
              <w:left w:val="single" w:sz="4" w:space="0" w:color="auto"/>
              <w:bottom w:val="single" w:sz="4" w:space="0" w:color="auto"/>
              <w:right w:val="single" w:sz="4" w:space="0" w:color="auto"/>
            </w:tcBorders>
          </w:tcPr>
          <w:p w:rsidR="003A6A13" w:rsidRPr="00A8468A" w:rsidRDefault="00B43F5F" w:rsidP="004A1AA0">
            <w:pPr>
              <w:spacing w:line="360" w:lineRule="auto"/>
              <w:rPr>
                <w:rFonts w:ascii="宋体" w:hAnsi="宋体"/>
                <w:bCs/>
                <w:iCs/>
                <w:color w:val="000000"/>
                <w:kern w:val="0"/>
                <w:sz w:val="24"/>
              </w:rPr>
            </w:pPr>
            <w:r w:rsidRPr="00B43F5F">
              <w:rPr>
                <w:rFonts w:ascii="宋体" w:hAnsi="宋体" w:hint="eastAsia"/>
                <w:bCs/>
                <w:iCs/>
                <w:color w:val="000000"/>
                <w:kern w:val="0"/>
                <w:sz w:val="24"/>
              </w:rPr>
              <w:t>2026年05月08日</w:t>
            </w:r>
          </w:p>
        </w:tc>
      </w:tr>
    </w:tbl>
    <w:p w:rsidR="00665F0D" w:rsidRPr="001A0C84" w:rsidRDefault="00665F0D" w:rsidP="001A0C84">
      <w:pPr>
        <w:spacing w:line="276" w:lineRule="auto"/>
        <w:rPr>
          <w:rFonts w:ascii="宋体" w:hAnsi="宋体"/>
          <w:sz w:val="24"/>
        </w:rPr>
      </w:pPr>
    </w:p>
    <w:sectPr w:rsidR="00665F0D" w:rsidRPr="001A0C84" w:rsidSect="00334D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915" w:rsidRDefault="00BC2915" w:rsidP="008A6EE5">
      <w:r>
        <w:separator/>
      </w:r>
    </w:p>
  </w:endnote>
  <w:endnote w:type="continuationSeparator" w:id="0">
    <w:p w:rsidR="00BC2915" w:rsidRDefault="00BC2915" w:rsidP="008A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000829"/>
      <w:docPartObj>
        <w:docPartGallery w:val="Page Numbers (Bottom of Page)"/>
        <w:docPartUnique/>
      </w:docPartObj>
    </w:sdtPr>
    <w:sdtEndPr/>
    <w:sdtContent>
      <w:p w:rsidR="00B9735F" w:rsidRDefault="00B9735F">
        <w:pPr>
          <w:pStyle w:val="a5"/>
          <w:jc w:val="center"/>
        </w:pPr>
        <w:r>
          <w:fldChar w:fldCharType="begin"/>
        </w:r>
        <w:r>
          <w:instrText>PAGE   \* MERGEFORMAT</w:instrText>
        </w:r>
        <w:r>
          <w:fldChar w:fldCharType="separate"/>
        </w:r>
        <w:r w:rsidR="0041012A" w:rsidRPr="0041012A">
          <w:rPr>
            <w:noProof/>
            <w:lang w:val="zh-CN"/>
          </w:rPr>
          <w:t>2</w:t>
        </w:r>
        <w:r>
          <w:fldChar w:fldCharType="end"/>
        </w:r>
      </w:p>
    </w:sdtContent>
  </w:sdt>
  <w:p w:rsidR="000B150E" w:rsidRDefault="000B15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915" w:rsidRDefault="00BC2915" w:rsidP="008A6EE5">
      <w:r>
        <w:separator/>
      </w:r>
    </w:p>
  </w:footnote>
  <w:footnote w:type="continuationSeparator" w:id="0">
    <w:p w:rsidR="00BC2915" w:rsidRDefault="00BC2915" w:rsidP="008A6E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C8401C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A0277"/>
    <w:multiLevelType w:val="hybridMultilevel"/>
    <w:tmpl w:val="9890458A"/>
    <w:lvl w:ilvl="0" w:tplc="0D64013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D42829"/>
    <w:multiLevelType w:val="hybridMultilevel"/>
    <w:tmpl w:val="E9F88458"/>
    <w:lvl w:ilvl="0" w:tplc="8C8A2DAE">
      <w:start w:val="2"/>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C4D5057"/>
    <w:multiLevelType w:val="hybridMultilevel"/>
    <w:tmpl w:val="56E629E6"/>
    <w:lvl w:ilvl="0" w:tplc="AF12D926">
      <w:start w:val="1"/>
      <w:numFmt w:val="decimal"/>
      <w:lvlText w:val="%1."/>
      <w:lvlJc w:val="left"/>
      <w:pPr>
        <w:ind w:left="1996" w:hanging="360"/>
      </w:pPr>
      <w:rPr>
        <w:b w:val="0"/>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
    <w:nsid w:val="3A3B28B8"/>
    <w:multiLevelType w:val="hybridMultilevel"/>
    <w:tmpl w:val="94341A7A"/>
    <w:lvl w:ilvl="0" w:tplc="8856D5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B927D73"/>
    <w:multiLevelType w:val="hybridMultilevel"/>
    <w:tmpl w:val="A16065B6"/>
    <w:lvl w:ilvl="0" w:tplc="C78E31D2">
      <w:start w:val="4"/>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D2618FD"/>
    <w:multiLevelType w:val="hybridMultilevel"/>
    <w:tmpl w:val="C8282D46"/>
    <w:lvl w:ilvl="0" w:tplc="0D5869C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1145CA"/>
    <w:multiLevelType w:val="hybridMultilevel"/>
    <w:tmpl w:val="A5B0F8CC"/>
    <w:lvl w:ilvl="0" w:tplc="CB4014F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13"/>
    <w:rsid w:val="000116CC"/>
    <w:rsid w:val="00013152"/>
    <w:rsid w:val="00013DF9"/>
    <w:rsid w:val="00017960"/>
    <w:rsid w:val="00020942"/>
    <w:rsid w:val="00020A08"/>
    <w:rsid w:val="000215A2"/>
    <w:rsid w:val="00021D7A"/>
    <w:rsid w:val="00025298"/>
    <w:rsid w:val="00025839"/>
    <w:rsid w:val="000265A0"/>
    <w:rsid w:val="00040077"/>
    <w:rsid w:val="000421BD"/>
    <w:rsid w:val="00044082"/>
    <w:rsid w:val="000449D7"/>
    <w:rsid w:val="00045AA3"/>
    <w:rsid w:val="00053633"/>
    <w:rsid w:val="00054F52"/>
    <w:rsid w:val="00060F05"/>
    <w:rsid w:val="00065781"/>
    <w:rsid w:val="00065B08"/>
    <w:rsid w:val="000701B0"/>
    <w:rsid w:val="00073D47"/>
    <w:rsid w:val="00075BB8"/>
    <w:rsid w:val="000852C7"/>
    <w:rsid w:val="00087318"/>
    <w:rsid w:val="00091159"/>
    <w:rsid w:val="000943D4"/>
    <w:rsid w:val="00094A37"/>
    <w:rsid w:val="00096BCD"/>
    <w:rsid w:val="000A7DA0"/>
    <w:rsid w:val="000B00AC"/>
    <w:rsid w:val="000B150E"/>
    <w:rsid w:val="000C327D"/>
    <w:rsid w:val="000D54E4"/>
    <w:rsid w:val="000F4A86"/>
    <w:rsid w:val="000F7A2A"/>
    <w:rsid w:val="000F7B66"/>
    <w:rsid w:val="001003FB"/>
    <w:rsid w:val="00103FB4"/>
    <w:rsid w:val="00105E26"/>
    <w:rsid w:val="0011175F"/>
    <w:rsid w:val="00124407"/>
    <w:rsid w:val="00131AD9"/>
    <w:rsid w:val="00132691"/>
    <w:rsid w:val="00135383"/>
    <w:rsid w:val="00154E25"/>
    <w:rsid w:val="00157BAC"/>
    <w:rsid w:val="00162004"/>
    <w:rsid w:val="001661F6"/>
    <w:rsid w:val="00180B1A"/>
    <w:rsid w:val="0018111A"/>
    <w:rsid w:val="00187E39"/>
    <w:rsid w:val="00190B4D"/>
    <w:rsid w:val="00192897"/>
    <w:rsid w:val="00196F12"/>
    <w:rsid w:val="001A0C84"/>
    <w:rsid w:val="001A0DDB"/>
    <w:rsid w:val="001A2D9A"/>
    <w:rsid w:val="001A585E"/>
    <w:rsid w:val="001A5C19"/>
    <w:rsid w:val="001A6A29"/>
    <w:rsid w:val="001B0593"/>
    <w:rsid w:val="001B5142"/>
    <w:rsid w:val="001D239E"/>
    <w:rsid w:val="001D50AE"/>
    <w:rsid w:val="001E0841"/>
    <w:rsid w:val="001F11BF"/>
    <w:rsid w:val="001F1511"/>
    <w:rsid w:val="001F6BDB"/>
    <w:rsid w:val="002000C0"/>
    <w:rsid w:val="00205253"/>
    <w:rsid w:val="00205768"/>
    <w:rsid w:val="00214585"/>
    <w:rsid w:val="0021619F"/>
    <w:rsid w:val="00223D34"/>
    <w:rsid w:val="00225568"/>
    <w:rsid w:val="00226212"/>
    <w:rsid w:val="0022700A"/>
    <w:rsid w:val="00231011"/>
    <w:rsid w:val="00233326"/>
    <w:rsid w:val="00236933"/>
    <w:rsid w:val="002459AD"/>
    <w:rsid w:val="00250AAD"/>
    <w:rsid w:val="0025140C"/>
    <w:rsid w:val="002570EE"/>
    <w:rsid w:val="002622A1"/>
    <w:rsid w:val="00262948"/>
    <w:rsid w:val="00280BC6"/>
    <w:rsid w:val="00283475"/>
    <w:rsid w:val="00283A4B"/>
    <w:rsid w:val="002858AB"/>
    <w:rsid w:val="00286C3F"/>
    <w:rsid w:val="002943D9"/>
    <w:rsid w:val="002949F1"/>
    <w:rsid w:val="002A2E6B"/>
    <w:rsid w:val="002B489D"/>
    <w:rsid w:val="002C2897"/>
    <w:rsid w:val="002C4CF8"/>
    <w:rsid w:val="002C5B02"/>
    <w:rsid w:val="002D5104"/>
    <w:rsid w:val="002D5A5B"/>
    <w:rsid w:val="002D6950"/>
    <w:rsid w:val="002E0E7E"/>
    <w:rsid w:val="002F0B64"/>
    <w:rsid w:val="002F2535"/>
    <w:rsid w:val="002F4551"/>
    <w:rsid w:val="002F685C"/>
    <w:rsid w:val="002F7867"/>
    <w:rsid w:val="00303731"/>
    <w:rsid w:val="003105A7"/>
    <w:rsid w:val="00311823"/>
    <w:rsid w:val="00312A2E"/>
    <w:rsid w:val="00315524"/>
    <w:rsid w:val="0031772A"/>
    <w:rsid w:val="00322DFC"/>
    <w:rsid w:val="00331DCA"/>
    <w:rsid w:val="00334D48"/>
    <w:rsid w:val="003402DC"/>
    <w:rsid w:val="003407D9"/>
    <w:rsid w:val="003419D0"/>
    <w:rsid w:val="00352D50"/>
    <w:rsid w:val="003532A4"/>
    <w:rsid w:val="003544CF"/>
    <w:rsid w:val="003563CC"/>
    <w:rsid w:val="003648B0"/>
    <w:rsid w:val="0036793A"/>
    <w:rsid w:val="00374215"/>
    <w:rsid w:val="003743D7"/>
    <w:rsid w:val="00374AB0"/>
    <w:rsid w:val="00376D40"/>
    <w:rsid w:val="00381642"/>
    <w:rsid w:val="003928AD"/>
    <w:rsid w:val="00392B57"/>
    <w:rsid w:val="00392DCB"/>
    <w:rsid w:val="003A0056"/>
    <w:rsid w:val="003A1631"/>
    <w:rsid w:val="003A4477"/>
    <w:rsid w:val="003A66EF"/>
    <w:rsid w:val="003A6A13"/>
    <w:rsid w:val="003B4664"/>
    <w:rsid w:val="003B6790"/>
    <w:rsid w:val="003C7ABC"/>
    <w:rsid w:val="003D54AE"/>
    <w:rsid w:val="003D5DD1"/>
    <w:rsid w:val="003E6B3A"/>
    <w:rsid w:val="003F03B4"/>
    <w:rsid w:val="003F7412"/>
    <w:rsid w:val="00402FC4"/>
    <w:rsid w:val="00403DF9"/>
    <w:rsid w:val="00405A56"/>
    <w:rsid w:val="00406C04"/>
    <w:rsid w:val="0041012A"/>
    <w:rsid w:val="00410B49"/>
    <w:rsid w:val="0041378E"/>
    <w:rsid w:val="004141E7"/>
    <w:rsid w:val="004226AC"/>
    <w:rsid w:val="00426B8C"/>
    <w:rsid w:val="00436F3A"/>
    <w:rsid w:val="00441728"/>
    <w:rsid w:val="00441A3C"/>
    <w:rsid w:val="00452C60"/>
    <w:rsid w:val="004656A0"/>
    <w:rsid w:val="00467432"/>
    <w:rsid w:val="00472A7B"/>
    <w:rsid w:val="00474E05"/>
    <w:rsid w:val="00475343"/>
    <w:rsid w:val="00476309"/>
    <w:rsid w:val="00480143"/>
    <w:rsid w:val="004817D0"/>
    <w:rsid w:val="00487F88"/>
    <w:rsid w:val="00491014"/>
    <w:rsid w:val="00492F86"/>
    <w:rsid w:val="00496D9D"/>
    <w:rsid w:val="00496E9D"/>
    <w:rsid w:val="004A1AA0"/>
    <w:rsid w:val="004A54B9"/>
    <w:rsid w:val="004A608B"/>
    <w:rsid w:val="004C0A93"/>
    <w:rsid w:val="004C0DD8"/>
    <w:rsid w:val="004C0F45"/>
    <w:rsid w:val="004D2ACA"/>
    <w:rsid w:val="004E2ED8"/>
    <w:rsid w:val="004E514D"/>
    <w:rsid w:val="004E5BC9"/>
    <w:rsid w:val="00500F30"/>
    <w:rsid w:val="00513315"/>
    <w:rsid w:val="0051629D"/>
    <w:rsid w:val="00517B9C"/>
    <w:rsid w:val="0052108E"/>
    <w:rsid w:val="00521336"/>
    <w:rsid w:val="00522032"/>
    <w:rsid w:val="005316C0"/>
    <w:rsid w:val="00532865"/>
    <w:rsid w:val="0054320E"/>
    <w:rsid w:val="005537D2"/>
    <w:rsid w:val="00562B4B"/>
    <w:rsid w:val="0056525B"/>
    <w:rsid w:val="00566596"/>
    <w:rsid w:val="0056686B"/>
    <w:rsid w:val="00566CBC"/>
    <w:rsid w:val="005815D3"/>
    <w:rsid w:val="00584FCB"/>
    <w:rsid w:val="0059047C"/>
    <w:rsid w:val="005916A2"/>
    <w:rsid w:val="00592726"/>
    <w:rsid w:val="0059662A"/>
    <w:rsid w:val="005B221A"/>
    <w:rsid w:val="005C31EA"/>
    <w:rsid w:val="005C4743"/>
    <w:rsid w:val="005C48D3"/>
    <w:rsid w:val="005E5993"/>
    <w:rsid w:val="005E674B"/>
    <w:rsid w:val="005F0088"/>
    <w:rsid w:val="005F218F"/>
    <w:rsid w:val="005F2591"/>
    <w:rsid w:val="005F429D"/>
    <w:rsid w:val="005F5361"/>
    <w:rsid w:val="006078C2"/>
    <w:rsid w:val="0062077D"/>
    <w:rsid w:val="0062204D"/>
    <w:rsid w:val="00626D42"/>
    <w:rsid w:val="00634F0F"/>
    <w:rsid w:val="006401EA"/>
    <w:rsid w:val="0064219C"/>
    <w:rsid w:val="00642EBA"/>
    <w:rsid w:val="00652902"/>
    <w:rsid w:val="00653F25"/>
    <w:rsid w:val="0065672D"/>
    <w:rsid w:val="00657D73"/>
    <w:rsid w:val="00660D91"/>
    <w:rsid w:val="0066217C"/>
    <w:rsid w:val="006628E2"/>
    <w:rsid w:val="00665F0D"/>
    <w:rsid w:val="00666A1A"/>
    <w:rsid w:val="00666A95"/>
    <w:rsid w:val="006705EC"/>
    <w:rsid w:val="00677AC0"/>
    <w:rsid w:val="0068076B"/>
    <w:rsid w:val="00684876"/>
    <w:rsid w:val="00685E6E"/>
    <w:rsid w:val="00686134"/>
    <w:rsid w:val="00691493"/>
    <w:rsid w:val="00695DB0"/>
    <w:rsid w:val="006C0F33"/>
    <w:rsid w:val="006C2ABE"/>
    <w:rsid w:val="006C3D0D"/>
    <w:rsid w:val="006C51E8"/>
    <w:rsid w:val="006D41A2"/>
    <w:rsid w:val="006D7748"/>
    <w:rsid w:val="006E1C44"/>
    <w:rsid w:val="006E362D"/>
    <w:rsid w:val="006E3B7B"/>
    <w:rsid w:val="006E5214"/>
    <w:rsid w:val="006E6E97"/>
    <w:rsid w:val="006F5A5F"/>
    <w:rsid w:val="00703ABE"/>
    <w:rsid w:val="00711152"/>
    <w:rsid w:val="00711A70"/>
    <w:rsid w:val="00713217"/>
    <w:rsid w:val="0071371B"/>
    <w:rsid w:val="007240C8"/>
    <w:rsid w:val="00731C65"/>
    <w:rsid w:val="007367C6"/>
    <w:rsid w:val="007462F8"/>
    <w:rsid w:val="00746A14"/>
    <w:rsid w:val="00747E56"/>
    <w:rsid w:val="007507B7"/>
    <w:rsid w:val="00751717"/>
    <w:rsid w:val="007532CD"/>
    <w:rsid w:val="007630E3"/>
    <w:rsid w:val="0076771C"/>
    <w:rsid w:val="00777350"/>
    <w:rsid w:val="007841C8"/>
    <w:rsid w:val="00791CE2"/>
    <w:rsid w:val="00794424"/>
    <w:rsid w:val="0079488A"/>
    <w:rsid w:val="007A54FE"/>
    <w:rsid w:val="007B1DE7"/>
    <w:rsid w:val="007B3F65"/>
    <w:rsid w:val="007B60A4"/>
    <w:rsid w:val="007B722A"/>
    <w:rsid w:val="007C17EB"/>
    <w:rsid w:val="007C28FD"/>
    <w:rsid w:val="007C564A"/>
    <w:rsid w:val="007C68D6"/>
    <w:rsid w:val="007D3C06"/>
    <w:rsid w:val="007E172A"/>
    <w:rsid w:val="007E26D6"/>
    <w:rsid w:val="007E5B37"/>
    <w:rsid w:val="007E7A7A"/>
    <w:rsid w:val="007F065C"/>
    <w:rsid w:val="007F3089"/>
    <w:rsid w:val="00800FB9"/>
    <w:rsid w:val="008070D5"/>
    <w:rsid w:val="00814208"/>
    <w:rsid w:val="00815C63"/>
    <w:rsid w:val="00820AB9"/>
    <w:rsid w:val="00830826"/>
    <w:rsid w:val="008356AE"/>
    <w:rsid w:val="008403B8"/>
    <w:rsid w:val="00841BE6"/>
    <w:rsid w:val="008433B5"/>
    <w:rsid w:val="008512D9"/>
    <w:rsid w:val="00852E31"/>
    <w:rsid w:val="0085632B"/>
    <w:rsid w:val="0086033F"/>
    <w:rsid w:val="00870428"/>
    <w:rsid w:val="008710E8"/>
    <w:rsid w:val="008758EE"/>
    <w:rsid w:val="00877689"/>
    <w:rsid w:val="00880F2D"/>
    <w:rsid w:val="0088206C"/>
    <w:rsid w:val="0089091C"/>
    <w:rsid w:val="00893BEE"/>
    <w:rsid w:val="008A0C0D"/>
    <w:rsid w:val="008A6EE5"/>
    <w:rsid w:val="008B0FA8"/>
    <w:rsid w:val="008B395D"/>
    <w:rsid w:val="008B6175"/>
    <w:rsid w:val="008C1239"/>
    <w:rsid w:val="008C6506"/>
    <w:rsid w:val="008D1594"/>
    <w:rsid w:val="008D77E1"/>
    <w:rsid w:val="008E143E"/>
    <w:rsid w:val="008E1645"/>
    <w:rsid w:val="008E1D7F"/>
    <w:rsid w:val="008F3122"/>
    <w:rsid w:val="008F487F"/>
    <w:rsid w:val="009001E2"/>
    <w:rsid w:val="00901A43"/>
    <w:rsid w:val="0090587C"/>
    <w:rsid w:val="00920CAE"/>
    <w:rsid w:val="009242FE"/>
    <w:rsid w:val="009301DD"/>
    <w:rsid w:val="0093395F"/>
    <w:rsid w:val="00936E6B"/>
    <w:rsid w:val="00937BE9"/>
    <w:rsid w:val="00940CAE"/>
    <w:rsid w:val="009433B9"/>
    <w:rsid w:val="0094554B"/>
    <w:rsid w:val="00946F52"/>
    <w:rsid w:val="009516DB"/>
    <w:rsid w:val="00952787"/>
    <w:rsid w:val="00954330"/>
    <w:rsid w:val="0095571A"/>
    <w:rsid w:val="00962D55"/>
    <w:rsid w:val="0097082D"/>
    <w:rsid w:val="00972160"/>
    <w:rsid w:val="00984282"/>
    <w:rsid w:val="009842D3"/>
    <w:rsid w:val="00992E35"/>
    <w:rsid w:val="00995502"/>
    <w:rsid w:val="00996F30"/>
    <w:rsid w:val="009A5B3C"/>
    <w:rsid w:val="009A7A31"/>
    <w:rsid w:val="009B07EB"/>
    <w:rsid w:val="009B151E"/>
    <w:rsid w:val="009B1F4D"/>
    <w:rsid w:val="009B77C0"/>
    <w:rsid w:val="009C21E9"/>
    <w:rsid w:val="009C6A96"/>
    <w:rsid w:val="009D09B4"/>
    <w:rsid w:val="009D2992"/>
    <w:rsid w:val="009D40E4"/>
    <w:rsid w:val="009D713C"/>
    <w:rsid w:val="009E3FD9"/>
    <w:rsid w:val="009F2410"/>
    <w:rsid w:val="009F364B"/>
    <w:rsid w:val="009F67D9"/>
    <w:rsid w:val="00A0124D"/>
    <w:rsid w:val="00A05B3F"/>
    <w:rsid w:val="00A10F31"/>
    <w:rsid w:val="00A11BC1"/>
    <w:rsid w:val="00A161E8"/>
    <w:rsid w:val="00A16405"/>
    <w:rsid w:val="00A20A7F"/>
    <w:rsid w:val="00A270E1"/>
    <w:rsid w:val="00A31716"/>
    <w:rsid w:val="00A31A3E"/>
    <w:rsid w:val="00A32250"/>
    <w:rsid w:val="00A353A0"/>
    <w:rsid w:val="00A46757"/>
    <w:rsid w:val="00A50413"/>
    <w:rsid w:val="00A529A4"/>
    <w:rsid w:val="00A52F6B"/>
    <w:rsid w:val="00A5426C"/>
    <w:rsid w:val="00A61C55"/>
    <w:rsid w:val="00A64DD9"/>
    <w:rsid w:val="00A67114"/>
    <w:rsid w:val="00A72654"/>
    <w:rsid w:val="00A77F2D"/>
    <w:rsid w:val="00A80F4D"/>
    <w:rsid w:val="00A83BC5"/>
    <w:rsid w:val="00A8468A"/>
    <w:rsid w:val="00A87387"/>
    <w:rsid w:val="00A912DB"/>
    <w:rsid w:val="00A95491"/>
    <w:rsid w:val="00AA007B"/>
    <w:rsid w:val="00AA0632"/>
    <w:rsid w:val="00AA328C"/>
    <w:rsid w:val="00AB04D0"/>
    <w:rsid w:val="00AB231A"/>
    <w:rsid w:val="00AB3F7F"/>
    <w:rsid w:val="00AB783A"/>
    <w:rsid w:val="00AC21C8"/>
    <w:rsid w:val="00AC3D1C"/>
    <w:rsid w:val="00AC4E7C"/>
    <w:rsid w:val="00AD3CBD"/>
    <w:rsid w:val="00AE038B"/>
    <w:rsid w:val="00AE18FC"/>
    <w:rsid w:val="00AF6531"/>
    <w:rsid w:val="00B13892"/>
    <w:rsid w:val="00B13E17"/>
    <w:rsid w:val="00B14150"/>
    <w:rsid w:val="00B1463E"/>
    <w:rsid w:val="00B15A9C"/>
    <w:rsid w:val="00B15C93"/>
    <w:rsid w:val="00B24055"/>
    <w:rsid w:val="00B24C68"/>
    <w:rsid w:val="00B3012D"/>
    <w:rsid w:val="00B3182B"/>
    <w:rsid w:val="00B40EA3"/>
    <w:rsid w:val="00B43F5F"/>
    <w:rsid w:val="00B44E0C"/>
    <w:rsid w:val="00B46507"/>
    <w:rsid w:val="00B530E5"/>
    <w:rsid w:val="00B543E6"/>
    <w:rsid w:val="00B547E3"/>
    <w:rsid w:val="00B60036"/>
    <w:rsid w:val="00B62D92"/>
    <w:rsid w:val="00B84769"/>
    <w:rsid w:val="00B868D9"/>
    <w:rsid w:val="00B876E4"/>
    <w:rsid w:val="00B96811"/>
    <w:rsid w:val="00B9735F"/>
    <w:rsid w:val="00BA038B"/>
    <w:rsid w:val="00BA3088"/>
    <w:rsid w:val="00BB1E4F"/>
    <w:rsid w:val="00BB49C0"/>
    <w:rsid w:val="00BB6F27"/>
    <w:rsid w:val="00BB7EB5"/>
    <w:rsid w:val="00BC11C0"/>
    <w:rsid w:val="00BC1B31"/>
    <w:rsid w:val="00BC1E10"/>
    <w:rsid w:val="00BC1F48"/>
    <w:rsid w:val="00BC2915"/>
    <w:rsid w:val="00BD08AB"/>
    <w:rsid w:val="00BD1549"/>
    <w:rsid w:val="00BD4258"/>
    <w:rsid w:val="00BF143F"/>
    <w:rsid w:val="00C10054"/>
    <w:rsid w:val="00C11F0B"/>
    <w:rsid w:val="00C163B3"/>
    <w:rsid w:val="00C16A87"/>
    <w:rsid w:val="00C27D47"/>
    <w:rsid w:val="00C47D41"/>
    <w:rsid w:val="00C55366"/>
    <w:rsid w:val="00C56598"/>
    <w:rsid w:val="00C66D6D"/>
    <w:rsid w:val="00C70C01"/>
    <w:rsid w:val="00C71F46"/>
    <w:rsid w:val="00C72491"/>
    <w:rsid w:val="00C73372"/>
    <w:rsid w:val="00C836BC"/>
    <w:rsid w:val="00CA4B9A"/>
    <w:rsid w:val="00CB3D8B"/>
    <w:rsid w:val="00CC4198"/>
    <w:rsid w:val="00CC6ED6"/>
    <w:rsid w:val="00CC78C9"/>
    <w:rsid w:val="00CD143E"/>
    <w:rsid w:val="00CD71F5"/>
    <w:rsid w:val="00CE1168"/>
    <w:rsid w:val="00CF0DD0"/>
    <w:rsid w:val="00CF33E7"/>
    <w:rsid w:val="00CF4D26"/>
    <w:rsid w:val="00CF50B8"/>
    <w:rsid w:val="00CF5884"/>
    <w:rsid w:val="00D0371F"/>
    <w:rsid w:val="00D04854"/>
    <w:rsid w:val="00D0489C"/>
    <w:rsid w:val="00D05A7A"/>
    <w:rsid w:val="00D0720D"/>
    <w:rsid w:val="00D102E0"/>
    <w:rsid w:val="00D12D08"/>
    <w:rsid w:val="00D15CB7"/>
    <w:rsid w:val="00D17B76"/>
    <w:rsid w:val="00D324BE"/>
    <w:rsid w:val="00D33D1C"/>
    <w:rsid w:val="00D40A0C"/>
    <w:rsid w:val="00D516DF"/>
    <w:rsid w:val="00D6314A"/>
    <w:rsid w:val="00D63A31"/>
    <w:rsid w:val="00D64847"/>
    <w:rsid w:val="00D73A5A"/>
    <w:rsid w:val="00D803BE"/>
    <w:rsid w:val="00D83AD9"/>
    <w:rsid w:val="00D867EA"/>
    <w:rsid w:val="00D966FC"/>
    <w:rsid w:val="00D97BCB"/>
    <w:rsid w:val="00DA1ACD"/>
    <w:rsid w:val="00DA2889"/>
    <w:rsid w:val="00DA635B"/>
    <w:rsid w:val="00DA69C1"/>
    <w:rsid w:val="00DB3814"/>
    <w:rsid w:val="00DB49C9"/>
    <w:rsid w:val="00DB66F5"/>
    <w:rsid w:val="00DC186E"/>
    <w:rsid w:val="00DC4450"/>
    <w:rsid w:val="00DD079D"/>
    <w:rsid w:val="00DE56ED"/>
    <w:rsid w:val="00DF1DC2"/>
    <w:rsid w:val="00DF3688"/>
    <w:rsid w:val="00DF4782"/>
    <w:rsid w:val="00DF5639"/>
    <w:rsid w:val="00E07CF6"/>
    <w:rsid w:val="00E1036E"/>
    <w:rsid w:val="00E11CF6"/>
    <w:rsid w:val="00E1394E"/>
    <w:rsid w:val="00E14156"/>
    <w:rsid w:val="00E14E5B"/>
    <w:rsid w:val="00E251EF"/>
    <w:rsid w:val="00E32F36"/>
    <w:rsid w:val="00E36893"/>
    <w:rsid w:val="00E4326C"/>
    <w:rsid w:val="00E434C0"/>
    <w:rsid w:val="00E459DC"/>
    <w:rsid w:val="00E51BD5"/>
    <w:rsid w:val="00E53FB4"/>
    <w:rsid w:val="00E57853"/>
    <w:rsid w:val="00E71EDE"/>
    <w:rsid w:val="00E757F4"/>
    <w:rsid w:val="00E77663"/>
    <w:rsid w:val="00E9061F"/>
    <w:rsid w:val="00E9291D"/>
    <w:rsid w:val="00E92934"/>
    <w:rsid w:val="00E958F2"/>
    <w:rsid w:val="00E97E0F"/>
    <w:rsid w:val="00EA2027"/>
    <w:rsid w:val="00EB0F81"/>
    <w:rsid w:val="00EB355F"/>
    <w:rsid w:val="00EB554F"/>
    <w:rsid w:val="00EB6777"/>
    <w:rsid w:val="00EC2D5B"/>
    <w:rsid w:val="00EC4AEE"/>
    <w:rsid w:val="00EC62BD"/>
    <w:rsid w:val="00EC75D5"/>
    <w:rsid w:val="00ED12DC"/>
    <w:rsid w:val="00ED155A"/>
    <w:rsid w:val="00ED4023"/>
    <w:rsid w:val="00ED7224"/>
    <w:rsid w:val="00EF0FC5"/>
    <w:rsid w:val="00EF3F31"/>
    <w:rsid w:val="00EF5083"/>
    <w:rsid w:val="00F019CA"/>
    <w:rsid w:val="00F14D37"/>
    <w:rsid w:val="00F304E3"/>
    <w:rsid w:val="00F33F78"/>
    <w:rsid w:val="00F34625"/>
    <w:rsid w:val="00F362F2"/>
    <w:rsid w:val="00F374C2"/>
    <w:rsid w:val="00F41981"/>
    <w:rsid w:val="00F460C1"/>
    <w:rsid w:val="00F650B5"/>
    <w:rsid w:val="00F712FC"/>
    <w:rsid w:val="00F73F49"/>
    <w:rsid w:val="00F742A3"/>
    <w:rsid w:val="00F80944"/>
    <w:rsid w:val="00F82582"/>
    <w:rsid w:val="00F870A8"/>
    <w:rsid w:val="00F905BC"/>
    <w:rsid w:val="00FA0B4F"/>
    <w:rsid w:val="00FA3F48"/>
    <w:rsid w:val="00FA443F"/>
    <w:rsid w:val="00FB125C"/>
    <w:rsid w:val="00FB127C"/>
    <w:rsid w:val="00FB4179"/>
    <w:rsid w:val="00FC3AF4"/>
    <w:rsid w:val="00FC68E9"/>
    <w:rsid w:val="00FD0A87"/>
    <w:rsid w:val="00FD2987"/>
    <w:rsid w:val="00FE10E4"/>
    <w:rsid w:val="00FE352A"/>
    <w:rsid w:val="00FE3F38"/>
    <w:rsid w:val="00FE5CF4"/>
    <w:rsid w:val="00FF1C46"/>
    <w:rsid w:val="00FF5EF2"/>
    <w:rsid w:val="00FF6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A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CF5884"/>
    <w:pPr>
      <w:autoSpaceDE w:val="0"/>
      <w:autoSpaceDN w:val="0"/>
      <w:adjustRightInd w:val="0"/>
      <w:jc w:val="left"/>
    </w:pPr>
    <w:rPr>
      <w:rFonts w:ascii="宋体"/>
      <w:kern w:val="0"/>
      <w:sz w:val="34"/>
      <w:szCs w:val="20"/>
    </w:rPr>
  </w:style>
  <w:style w:type="paragraph" w:customStyle="1" w:styleId="-11">
    <w:name w:val="彩色列表 - 强调文字颜色 11"/>
    <w:basedOn w:val="a"/>
    <w:uiPriority w:val="34"/>
    <w:qFormat/>
    <w:rsid w:val="00D6314A"/>
    <w:pPr>
      <w:ind w:firstLineChars="200" w:firstLine="420"/>
    </w:pPr>
    <w:rPr>
      <w:rFonts w:ascii="Calibri" w:hAnsi="Calibri"/>
      <w:szCs w:val="22"/>
    </w:rPr>
  </w:style>
  <w:style w:type="paragraph" w:styleId="a3">
    <w:name w:val="Balloon Text"/>
    <w:basedOn w:val="a"/>
    <w:semiHidden/>
    <w:rsid w:val="005F2591"/>
    <w:rPr>
      <w:sz w:val="18"/>
      <w:szCs w:val="18"/>
    </w:rPr>
  </w:style>
  <w:style w:type="paragraph" w:styleId="a4">
    <w:name w:val="header"/>
    <w:basedOn w:val="a"/>
    <w:link w:val="Char"/>
    <w:rsid w:val="008A6E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8A6EE5"/>
    <w:rPr>
      <w:kern w:val="2"/>
      <w:sz w:val="18"/>
      <w:szCs w:val="18"/>
    </w:rPr>
  </w:style>
  <w:style w:type="paragraph" w:styleId="a5">
    <w:name w:val="footer"/>
    <w:basedOn w:val="a"/>
    <w:link w:val="Char0"/>
    <w:uiPriority w:val="99"/>
    <w:rsid w:val="008A6EE5"/>
    <w:pPr>
      <w:tabs>
        <w:tab w:val="center" w:pos="4153"/>
        <w:tab w:val="right" w:pos="8306"/>
      </w:tabs>
      <w:snapToGrid w:val="0"/>
      <w:jc w:val="left"/>
    </w:pPr>
    <w:rPr>
      <w:sz w:val="18"/>
      <w:szCs w:val="18"/>
    </w:rPr>
  </w:style>
  <w:style w:type="character" w:customStyle="1" w:styleId="Char0">
    <w:name w:val="页脚 Char"/>
    <w:link w:val="a5"/>
    <w:uiPriority w:val="99"/>
    <w:rsid w:val="008A6EE5"/>
    <w:rPr>
      <w:kern w:val="2"/>
      <w:sz w:val="18"/>
      <w:szCs w:val="18"/>
    </w:rPr>
  </w:style>
  <w:style w:type="character" w:styleId="a6">
    <w:name w:val="annotation reference"/>
    <w:rsid w:val="0097082D"/>
    <w:rPr>
      <w:sz w:val="16"/>
      <w:szCs w:val="16"/>
    </w:rPr>
  </w:style>
  <w:style w:type="paragraph" w:styleId="a7">
    <w:name w:val="annotation text"/>
    <w:basedOn w:val="a"/>
    <w:link w:val="Char1"/>
    <w:rsid w:val="0097082D"/>
    <w:rPr>
      <w:sz w:val="20"/>
      <w:szCs w:val="20"/>
    </w:rPr>
  </w:style>
  <w:style w:type="character" w:customStyle="1" w:styleId="Char1">
    <w:name w:val="批注文字 Char"/>
    <w:link w:val="a7"/>
    <w:rsid w:val="0097082D"/>
    <w:rPr>
      <w:kern w:val="2"/>
      <w:lang w:val="en-US"/>
    </w:rPr>
  </w:style>
  <w:style w:type="paragraph" w:styleId="a8">
    <w:name w:val="annotation subject"/>
    <w:basedOn w:val="a7"/>
    <w:next w:val="a7"/>
    <w:link w:val="Char2"/>
    <w:rsid w:val="0097082D"/>
    <w:rPr>
      <w:b/>
      <w:bCs/>
    </w:rPr>
  </w:style>
  <w:style w:type="character" w:customStyle="1" w:styleId="Char2">
    <w:name w:val="批注主题 Char"/>
    <w:link w:val="a8"/>
    <w:rsid w:val="0097082D"/>
    <w:rPr>
      <w:b/>
      <w:bCs/>
      <w:kern w:val="2"/>
      <w:lang w:val="en-US"/>
    </w:rPr>
  </w:style>
  <w:style w:type="paragraph" w:styleId="a9">
    <w:name w:val="List Paragraph"/>
    <w:basedOn w:val="a"/>
    <w:uiPriority w:val="34"/>
    <w:qFormat/>
    <w:rsid w:val="006E5214"/>
    <w:pPr>
      <w:ind w:firstLineChars="200" w:firstLine="420"/>
    </w:pPr>
  </w:style>
  <w:style w:type="paragraph" w:customStyle="1" w:styleId="TableParagraph">
    <w:name w:val="Table Paragraph"/>
    <w:basedOn w:val="a"/>
    <w:uiPriority w:val="1"/>
    <w:qFormat/>
    <w:rsid w:val="00B43F5F"/>
    <w:pPr>
      <w:autoSpaceDE w:val="0"/>
      <w:autoSpaceDN w:val="0"/>
      <w:jc w:val="left"/>
    </w:pPr>
    <w:rPr>
      <w:rFonts w:ascii="仿宋" w:eastAsia="仿宋" w:hAnsi="仿宋" w:cs="仿宋"/>
      <w:kern w:val="0"/>
      <w:sz w:val="22"/>
      <w:szCs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6A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CF5884"/>
    <w:pPr>
      <w:autoSpaceDE w:val="0"/>
      <w:autoSpaceDN w:val="0"/>
      <w:adjustRightInd w:val="0"/>
      <w:jc w:val="left"/>
    </w:pPr>
    <w:rPr>
      <w:rFonts w:ascii="宋体"/>
      <w:kern w:val="0"/>
      <w:sz w:val="34"/>
      <w:szCs w:val="20"/>
    </w:rPr>
  </w:style>
  <w:style w:type="paragraph" w:customStyle="1" w:styleId="-11">
    <w:name w:val="彩色列表 - 强调文字颜色 11"/>
    <w:basedOn w:val="a"/>
    <w:uiPriority w:val="34"/>
    <w:qFormat/>
    <w:rsid w:val="00D6314A"/>
    <w:pPr>
      <w:ind w:firstLineChars="200" w:firstLine="420"/>
    </w:pPr>
    <w:rPr>
      <w:rFonts w:ascii="Calibri" w:hAnsi="Calibri"/>
      <w:szCs w:val="22"/>
    </w:rPr>
  </w:style>
  <w:style w:type="paragraph" w:styleId="a3">
    <w:name w:val="Balloon Text"/>
    <w:basedOn w:val="a"/>
    <w:semiHidden/>
    <w:rsid w:val="005F2591"/>
    <w:rPr>
      <w:sz w:val="18"/>
      <w:szCs w:val="18"/>
    </w:rPr>
  </w:style>
  <w:style w:type="paragraph" w:styleId="a4">
    <w:name w:val="header"/>
    <w:basedOn w:val="a"/>
    <w:link w:val="Char"/>
    <w:rsid w:val="008A6E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8A6EE5"/>
    <w:rPr>
      <w:kern w:val="2"/>
      <w:sz w:val="18"/>
      <w:szCs w:val="18"/>
    </w:rPr>
  </w:style>
  <w:style w:type="paragraph" w:styleId="a5">
    <w:name w:val="footer"/>
    <w:basedOn w:val="a"/>
    <w:link w:val="Char0"/>
    <w:uiPriority w:val="99"/>
    <w:rsid w:val="008A6EE5"/>
    <w:pPr>
      <w:tabs>
        <w:tab w:val="center" w:pos="4153"/>
        <w:tab w:val="right" w:pos="8306"/>
      </w:tabs>
      <w:snapToGrid w:val="0"/>
      <w:jc w:val="left"/>
    </w:pPr>
    <w:rPr>
      <w:sz w:val="18"/>
      <w:szCs w:val="18"/>
    </w:rPr>
  </w:style>
  <w:style w:type="character" w:customStyle="1" w:styleId="Char0">
    <w:name w:val="页脚 Char"/>
    <w:link w:val="a5"/>
    <w:uiPriority w:val="99"/>
    <w:rsid w:val="008A6EE5"/>
    <w:rPr>
      <w:kern w:val="2"/>
      <w:sz w:val="18"/>
      <w:szCs w:val="18"/>
    </w:rPr>
  </w:style>
  <w:style w:type="character" w:styleId="a6">
    <w:name w:val="annotation reference"/>
    <w:rsid w:val="0097082D"/>
    <w:rPr>
      <w:sz w:val="16"/>
      <w:szCs w:val="16"/>
    </w:rPr>
  </w:style>
  <w:style w:type="paragraph" w:styleId="a7">
    <w:name w:val="annotation text"/>
    <w:basedOn w:val="a"/>
    <w:link w:val="Char1"/>
    <w:rsid w:val="0097082D"/>
    <w:rPr>
      <w:sz w:val="20"/>
      <w:szCs w:val="20"/>
    </w:rPr>
  </w:style>
  <w:style w:type="character" w:customStyle="1" w:styleId="Char1">
    <w:name w:val="批注文字 Char"/>
    <w:link w:val="a7"/>
    <w:rsid w:val="0097082D"/>
    <w:rPr>
      <w:kern w:val="2"/>
      <w:lang w:val="en-US"/>
    </w:rPr>
  </w:style>
  <w:style w:type="paragraph" w:styleId="a8">
    <w:name w:val="annotation subject"/>
    <w:basedOn w:val="a7"/>
    <w:next w:val="a7"/>
    <w:link w:val="Char2"/>
    <w:rsid w:val="0097082D"/>
    <w:rPr>
      <w:b/>
      <w:bCs/>
    </w:rPr>
  </w:style>
  <w:style w:type="character" w:customStyle="1" w:styleId="Char2">
    <w:name w:val="批注主题 Char"/>
    <w:link w:val="a8"/>
    <w:rsid w:val="0097082D"/>
    <w:rPr>
      <w:b/>
      <w:bCs/>
      <w:kern w:val="2"/>
      <w:lang w:val="en-US"/>
    </w:rPr>
  </w:style>
  <w:style w:type="paragraph" w:styleId="a9">
    <w:name w:val="List Paragraph"/>
    <w:basedOn w:val="a"/>
    <w:uiPriority w:val="34"/>
    <w:qFormat/>
    <w:rsid w:val="006E5214"/>
    <w:pPr>
      <w:ind w:firstLineChars="200" w:firstLine="420"/>
    </w:pPr>
  </w:style>
  <w:style w:type="paragraph" w:customStyle="1" w:styleId="TableParagraph">
    <w:name w:val="Table Paragraph"/>
    <w:basedOn w:val="a"/>
    <w:uiPriority w:val="1"/>
    <w:qFormat/>
    <w:rsid w:val="00B43F5F"/>
    <w:pPr>
      <w:autoSpaceDE w:val="0"/>
      <w:autoSpaceDN w:val="0"/>
      <w:jc w:val="left"/>
    </w:pPr>
    <w:rPr>
      <w:rFonts w:ascii="仿宋" w:eastAsia="仿宋" w:hAnsi="仿宋" w:cs="仿宋"/>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8849">
      <w:bodyDiv w:val="1"/>
      <w:marLeft w:val="0"/>
      <w:marRight w:val="0"/>
      <w:marTop w:val="0"/>
      <w:marBottom w:val="0"/>
      <w:divBdr>
        <w:top w:val="none" w:sz="0" w:space="0" w:color="auto"/>
        <w:left w:val="none" w:sz="0" w:space="0" w:color="auto"/>
        <w:bottom w:val="none" w:sz="0" w:space="0" w:color="auto"/>
        <w:right w:val="none" w:sz="0" w:space="0" w:color="auto"/>
      </w:divBdr>
    </w:div>
    <w:div w:id="273177066">
      <w:bodyDiv w:val="1"/>
      <w:marLeft w:val="0"/>
      <w:marRight w:val="0"/>
      <w:marTop w:val="0"/>
      <w:marBottom w:val="0"/>
      <w:divBdr>
        <w:top w:val="none" w:sz="0" w:space="0" w:color="auto"/>
        <w:left w:val="none" w:sz="0" w:space="0" w:color="auto"/>
        <w:bottom w:val="none" w:sz="0" w:space="0" w:color="auto"/>
        <w:right w:val="none" w:sz="0" w:space="0" w:color="auto"/>
      </w:divBdr>
    </w:div>
    <w:div w:id="683752090">
      <w:bodyDiv w:val="1"/>
      <w:marLeft w:val="0"/>
      <w:marRight w:val="0"/>
      <w:marTop w:val="0"/>
      <w:marBottom w:val="0"/>
      <w:divBdr>
        <w:top w:val="none" w:sz="0" w:space="0" w:color="auto"/>
        <w:left w:val="none" w:sz="0" w:space="0" w:color="auto"/>
        <w:bottom w:val="none" w:sz="0" w:space="0" w:color="auto"/>
        <w:right w:val="none" w:sz="0" w:space="0" w:color="auto"/>
      </w:divBdr>
    </w:div>
    <w:div w:id="1223560601">
      <w:bodyDiv w:val="1"/>
      <w:marLeft w:val="0"/>
      <w:marRight w:val="0"/>
      <w:marTop w:val="0"/>
      <w:marBottom w:val="0"/>
      <w:divBdr>
        <w:top w:val="none" w:sz="0" w:space="0" w:color="auto"/>
        <w:left w:val="none" w:sz="0" w:space="0" w:color="auto"/>
        <w:bottom w:val="none" w:sz="0" w:space="0" w:color="auto"/>
        <w:right w:val="none" w:sz="0" w:space="0" w:color="auto"/>
      </w:divBdr>
    </w:div>
    <w:div w:id="1732541200">
      <w:bodyDiv w:val="1"/>
      <w:marLeft w:val="0"/>
      <w:marRight w:val="0"/>
      <w:marTop w:val="0"/>
      <w:marBottom w:val="0"/>
      <w:divBdr>
        <w:top w:val="none" w:sz="0" w:space="0" w:color="auto"/>
        <w:left w:val="none" w:sz="0" w:space="0" w:color="auto"/>
        <w:bottom w:val="none" w:sz="0" w:space="0" w:color="auto"/>
        <w:right w:val="none" w:sz="0" w:space="0" w:color="auto"/>
      </w:divBdr>
      <w:divsChild>
        <w:div w:id="65064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证券代码：000936                               证券简称：华西股份</dc:title>
  <dc:creator>zbc1</dc:creator>
  <cp:lastModifiedBy>HCJ</cp:lastModifiedBy>
  <cp:revision>56</cp:revision>
  <cp:lastPrinted>2020-06-15T07:13:00Z</cp:lastPrinted>
  <dcterms:created xsi:type="dcterms:W3CDTF">2022-05-10T08:30:00Z</dcterms:created>
  <dcterms:modified xsi:type="dcterms:W3CDTF">2026-05-08T08:48:00Z</dcterms:modified>
</cp:coreProperties>
</file>